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986"/>
        <w:tblW w:w="7848" w:type="dxa"/>
        <w:tblLayout w:type="fixed"/>
        <w:tblLook w:val="0000"/>
      </w:tblPr>
      <w:tblGrid>
        <w:gridCol w:w="7848"/>
      </w:tblGrid>
      <w:tr w:rsidR="00B83174" w:rsidRPr="00E013D9" w:rsidTr="009527CC">
        <w:trPr>
          <w:cantSplit/>
          <w:trHeight w:val="241"/>
        </w:trPr>
        <w:tc>
          <w:tcPr>
            <w:tcW w:w="7848" w:type="dxa"/>
            <w:vAlign w:val="center"/>
          </w:tcPr>
          <w:p w:rsidR="00B83174" w:rsidRPr="00E013D9" w:rsidRDefault="00842A09" w:rsidP="00BD0905">
            <w:pPr>
              <w:rPr>
                <w:rFonts w:cs="Arial"/>
                <w:highlight w:val="red"/>
                <w:lang w:val="nl-BE"/>
              </w:rPr>
            </w:pPr>
            <w:r>
              <w:rPr>
                <w:rFonts w:cs="Arial"/>
                <w:highlight w:val="red"/>
                <w:lang w:val="nl-BE"/>
              </w:rPr>
              <w:t xml:space="preserve">                                                                                                                                                                     </w:t>
            </w:r>
          </w:p>
        </w:tc>
      </w:tr>
      <w:tr w:rsidR="00B83174" w:rsidRPr="00F96826" w:rsidTr="009527CC">
        <w:trPr>
          <w:cantSplit/>
          <w:trHeight w:val="87"/>
        </w:trPr>
        <w:tc>
          <w:tcPr>
            <w:tcW w:w="7848" w:type="dxa"/>
          </w:tcPr>
          <w:p w:rsidR="00B83174" w:rsidRPr="00E02D61" w:rsidRDefault="004417B8" w:rsidP="00BD0905">
            <w:pPr>
              <w:jc w:val="center"/>
              <w:rPr>
                <w:rFonts w:ascii="Arial" w:hAnsi="Arial" w:cs="Arial"/>
                <w:b/>
                <w:smallCaps/>
                <w:color w:val="4F81BD"/>
                <w:lang w:val="fr-BE"/>
              </w:rPr>
            </w:pPr>
            <w:r w:rsidRPr="004417B8">
              <w:rPr>
                <w:rFonts w:ascii="Arial" w:hAnsi="Arial" w:cs="Arial"/>
                <w:b/>
                <w:smallCaps/>
                <w:color w:val="4F81BD"/>
                <w:lang w:val="fr-BE"/>
              </w:rPr>
              <w:t>Commission d’évaluation des dispositifs médicaux</w:t>
            </w:r>
          </w:p>
          <w:p w:rsidR="00D04B6B" w:rsidRPr="00E02D61" w:rsidRDefault="00F31A01" w:rsidP="00BD0905">
            <w:pPr>
              <w:jc w:val="center"/>
              <w:rPr>
                <w:rFonts w:ascii="Arial" w:hAnsi="Arial" w:cs="Arial"/>
                <w:b/>
                <w:smallCaps/>
                <w:color w:val="4F81BD"/>
                <w:lang w:val="fr-BE"/>
              </w:rPr>
            </w:pPr>
            <w:r w:rsidRPr="00E02D61">
              <w:rPr>
                <w:rFonts w:ascii="Arial" w:hAnsi="Arial" w:cs="Arial"/>
                <w:b/>
                <w:smallCaps/>
                <w:color w:val="4F81BD"/>
                <w:lang w:val="fr-BE"/>
              </w:rPr>
              <w:t>Evaluatiecommissie voor medische hulpmiddelen</w:t>
            </w:r>
          </w:p>
          <w:p w:rsidR="00B83174" w:rsidRPr="00E02D61" w:rsidRDefault="00B83174" w:rsidP="00BD0905">
            <w:pPr>
              <w:jc w:val="center"/>
              <w:rPr>
                <w:rFonts w:ascii="Arial" w:hAnsi="Arial" w:cs="Arial"/>
                <w:bCs/>
                <w:smallCaps/>
                <w:color w:val="4F81BD"/>
                <w:lang w:val="fr-BE"/>
              </w:rPr>
            </w:pPr>
          </w:p>
          <w:p w:rsidR="00B83174" w:rsidRPr="009527CC" w:rsidRDefault="00B83174" w:rsidP="002D1EE0">
            <w:pPr>
              <w:jc w:val="center"/>
              <w:rPr>
                <w:rFonts w:ascii="Arial" w:hAnsi="Arial" w:cs="Arial"/>
                <w:bCs/>
                <w:smallCaps/>
                <w:color w:val="4F81BD"/>
                <w:lang w:val="fr-FR"/>
              </w:rPr>
            </w:pPr>
            <w:r w:rsidRPr="009527CC">
              <w:rPr>
                <w:rFonts w:ascii="Arial" w:hAnsi="Arial" w:cs="Arial"/>
                <w:bCs/>
                <w:smallCaps/>
                <w:color w:val="4F81BD"/>
                <w:lang w:val="fr-FR"/>
              </w:rPr>
              <w:t xml:space="preserve">Compte-rendu de la réunion du </w:t>
            </w:r>
            <w:r w:rsidR="002B1587">
              <w:rPr>
                <w:rFonts w:ascii="Arial" w:hAnsi="Arial" w:cs="Arial"/>
                <w:bCs/>
                <w:smallCaps/>
                <w:color w:val="4F81BD"/>
                <w:lang w:val="fr-FR"/>
              </w:rPr>
              <w:t>04 Septembre</w:t>
            </w:r>
            <w:r w:rsidR="00AB5525">
              <w:rPr>
                <w:rFonts w:ascii="Arial" w:hAnsi="Arial" w:cs="Arial"/>
                <w:bCs/>
                <w:smallCaps/>
                <w:color w:val="4F81BD"/>
                <w:lang w:val="fr-FR"/>
              </w:rPr>
              <w:t xml:space="preserve"> </w:t>
            </w:r>
            <w:r w:rsidR="009B550D">
              <w:rPr>
                <w:rFonts w:ascii="Arial" w:hAnsi="Arial" w:cs="Arial"/>
                <w:bCs/>
                <w:smallCaps/>
                <w:color w:val="4F81BD"/>
                <w:lang w:val="fr-FR"/>
              </w:rPr>
              <w:t>2014</w:t>
            </w:r>
          </w:p>
          <w:p w:rsidR="00D04B6B" w:rsidRPr="00F96826" w:rsidRDefault="006B20E0" w:rsidP="008B6C46">
            <w:pPr>
              <w:jc w:val="center"/>
              <w:rPr>
                <w:rFonts w:cs="Arial"/>
                <w:b/>
                <w:smallCaps/>
              </w:rPr>
            </w:pPr>
            <w:r w:rsidRPr="009527CC">
              <w:rPr>
                <w:rFonts w:ascii="Arial" w:hAnsi="Arial" w:cs="Arial"/>
                <w:bCs/>
                <w:smallCaps/>
                <w:color w:val="4F81BD"/>
              </w:rPr>
              <w:t>Verslag</w:t>
            </w:r>
            <w:r w:rsidR="00F96826" w:rsidRPr="009527CC">
              <w:rPr>
                <w:rFonts w:ascii="Arial" w:hAnsi="Arial" w:cs="Arial"/>
                <w:bCs/>
                <w:smallCaps/>
                <w:color w:val="4F81BD"/>
              </w:rPr>
              <w:t xml:space="preserve"> va</w:t>
            </w:r>
            <w:r w:rsidR="001579E0" w:rsidRPr="009527CC">
              <w:rPr>
                <w:rFonts w:ascii="Arial" w:hAnsi="Arial" w:cs="Arial"/>
                <w:bCs/>
                <w:smallCaps/>
                <w:color w:val="4F81BD"/>
              </w:rPr>
              <w:t xml:space="preserve">n de vergadering van </w:t>
            </w:r>
            <w:r w:rsidR="002B1587">
              <w:rPr>
                <w:rFonts w:ascii="Arial" w:hAnsi="Arial" w:cs="Arial"/>
                <w:bCs/>
                <w:smallCaps/>
                <w:color w:val="4F81BD"/>
              </w:rPr>
              <w:t>04</w:t>
            </w:r>
            <w:r w:rsidR="005378BA" w:rsidRPr="009527CC">
              <w:rPr>
                <w:rFonts w:ascii="Arial" w:hAnsi="Arial" w:cs="Arial"/>
                <w:bCs/>
                <w:smallCaps/>
                <w:color w:val="4F81BD"/>
              </w:rPr>
              <w:t xml:space="preserve"> </w:t>
            </w:r>
            <w:r w:rsidR="002B1587">
              <w:rPr>
                <w:rFonts w:ascii="Arial" w:hAnsi="Arial" w:cs="Arial"/>
                <w:bCs/>
                <w:smallCaps/>
                <w:color w:val="4F81BD"/>
              </w:rPr>
              <w:t>September</w:t>
            </w:r>
            <w:r w:rsidR="00D04B6B" w:rsidRPr="009527CC">
              <w:rPr>
                <w:rFonts w:ascii="Arial" w:hAnsi="Arial" w:cs="Arial"/>
                <w:bCs/>
                <w:smallCaps/>
                <w:color w:val="4F81BD"/>
              </w:rPr>
              <w:t xml:space="preserve"> 201</w:t>
            </w:r>
            <w:r w:rsidR="009B550D">
              <w:rPr>
                <w:rFonts w:ascii="Arial" w:hAnsi="Arial" w:cs="Arial"/>
                <w:bCs/>
                <w:smallCaps/>
                <w:color w:val="4F81BD"/>
              </w:rPr>
              <w:t>4</w:t>
            </w:r>
          </w:p>
        </w:tc>
      </w:tr>
    </w:tbl>
    <w:p w:rsidR="00D84BE6" w:rsidRPr="00F96826" w:rsidRDefault="00D84BE6" w:rsidP="00B83174">
      <w:pPr>
        <w:rPr>
          <w:rFonts w:cs="Arial"/>
        </w:rPr>
      </w:pPr>
    </w:p>
    <w:p w:rsidR="00B83174" w:rsidRPr="00F96826" w:rsidRDefault="00B83174" w:rsidP="00B83174">
      <w:pPr>
        <w:jc w:val="center"/>
        <w:rPr>
          <w:rFonts w:cs="Arial"/>
          <w:b/>
          <w:bCs/>
          <w:color w:val="FF0000"/>
        </w:rPr>
      </w:pPr>
    </w:p>
    <w:p w:rsidR="00B83174" w:rsidRPr="00F96826" w:rsidRDefault="00B83174" w:rsidP="00B83174">
      <w:pPr>
        <w:jc w:val="center"/>
        <w:rPr>
          <w:rFonts w:cs="Arial"/>
          <w:b/>
          <w:bCs/>
          <w:color w:val="FF0000"/>
        </w:rPr>
      </w:pPr>
    </w:p>
    <w:p w:rsidR="00B83174" w:rsidRPr="00F96826" w:rsidRDefault="00B83174" w:rsidP="00B83174">
      <w:pPr>
        <w:jc w:val="center"/>
        <w:rPr>
          <w:rFonts w:cs="Arial"/>
          <w:b/>
          <w:bCs/>
          <w:color w:val="FF0000"/>
        </w:rPr>
      </w:pPr>
    </w:p>
    <w:p w:rsidR="00B83174" w:rsidRPr="00F96826" w:rsidRDefault="00B83174" w:rsidP="00B83174">
      <w:pPr>
        <w:rPr>
          <w:rFonts w:cs="Arial"/>
        </w:rPr>
      </w:pPr>
    </w:p>
    <w:p w:rsidR="0013262F" w:rsidRDefault="0013262F" w:rsidP="00B83174">
      <w:pPr>
        <w:rPr>
          <w:rFonts w:cs="Arial"/>
        </w:rPr>
      </w:pPr>
    </w:p>
    <w:p w:rsidR="009527CC" w:rsidRDefault="009527CC" w:rsidP="00B83174">
      <w:pPr>
        <w:rPr>
          <w:rFonts w:ascii="Arial" w:hAnsi="Arial" w:cs="Arial"/>
          <w:sz w:val="20"/>
          <w:szCs w:val="20"/>
          <w:lang w:val="nl-BE"/>
        </w:rPr>
      </w:pPr>
    </w:p>
    <w:tbl>
      <w:tblPr>
        <w:tblW w:w="8576" w:type="dxa"/>
        <w:tblLayout w:type="fixed"/>
        <w:tblLook w:val="0000"/>
      </w:tblPr>
      <w:tblGrid>
        <w:gridCol w:w="8576"/>
      </w:tblGrid>
      <w:tr w:rsidR="00B83174" w:rsidRPr="00AB2FCE" w:rsidTr="00B83174">
        <w:trPr>
          <w:cantSplit/>
        </w:trPr>
        <w:tc>
          <w:tcPr>
            <w:tcW w:w="8576" w:type="dxa"/>
          </w:tcPr>
          <w:tbl>
            <w:tblPr>
              <w:tblW w:w="9581" w:type="dxa"/>
              <w:tblBorders>
                <w:top w:val="single" w:sz="8" w:space="0" w:color="4F81BD"/>
                <w:bottom w:val="single" w:sz="8" w:space="0" w:color="4F81BD"/>
              </w:tblBorders>
              <w:tblLayout w:type="fixed"/>
              <w:tblLook w:val="04A0"/>
            </w:tblPr>
            <w:tblGrid>
              <w:gridCol w:w="2395"/>
              <w:gridCol w:w="2252"/>
              <w:gridCol w:w="143"/>
              <w:gridCol w:w="2180"/>
              <w:gridCol w:w="215"/>
              <w:gridCol w:w="2396"/>
            </w:tblGrid>
            <w:tr w:rsidR="008541B7" w:rsidRPr="002B1587" w:rsidTr="002B1587">
              <w:trPr>
                <w:trHeight w:val="721"/>
              </w:trPr>
              <w:tc>
                <w:tcPr>
                  <w:tcW w:w="9581" w:type="dxa"/>
                  <w:gridSpan w:val="6"/>
                  <w:tcBorders>
                    <w:top w:val="single" w:sz="8" w:space="0" w:color="4F81BD"/>
                    <w:left w:val="nil"/>
                    <w:bottom w:val="single" w:sz="8" w:space="0" w:color="4F81BD"/>
                    <w:right w:val="nil"/>
                  </w:tcBorders>
                  <w:shd w:val="clear" w:color="auto" w:fill="C6D9F1"/>
                </w:tcPr>
                <w:p w:rsidR="008541B7" w:rsidRPr="002B1587" w:rsidRDefault="008541B7" w:rsidP="00A95462">
                  <w:pPr>
                    <w:jc w:val="center"/>
                    <w:rPr>
                      <w:rFonts w:ascii="Verdana" w:hAnsi="Verdana" w:cs="Arial"/>
                      <w:b/>
                      <w:bCs/>
                      <w:color w:val="1F497D"/>
                      <w:sz w:val="18"/>
                      <w:szCs w:val="18"/>
                      <w:lang w:val="nl-BE"/>
                    </w:rPr>
                  </w:pPr>
                </w:p>
                <w:p w:rsidR="008541B7" w:rsidRPr="002B1587" w:rsidRDefault="008541B7" w:rsidP="00A95462">
                  <w:pPr>
                    <w:jc w:val="center"/>
                    <w:rPr>
                      <w:rFonts w:ascii="Verdana" w:hAnsi="Verdana" w:cs="Arial"/>
                      <w:b/>
                      <w:bCs/>
                      <w:color w:val="1F497D"/>
                      <w:sz w:val="18"/>
                      <w:szCs w:val="18"/>
                      <w:lang w:val="nl-BE"/>
                    </w:rPr>
                  </w:pPr>
                  <w:r w:rsidRPr="002B1587">
                    <w:rPr>
                      <w:rFonts w:ascii="Verdana" w:hAnsi="Verdana" w:cs="Arial"/>
                      <w:b/>
                      <w:bCs/>
                      <w:color w:val="1F497D"/>
                      <w:sz w:val="18"/>
                      <w:szCs w:val="18"/>
                      <w:lang w:val="nl-BE"/>
                    </w:rPr>
                    <w:t>Liste de présence – Aanwezigheidslijst</w:t>
                  </w:r>
                </w:p>
                <w:p w:rsidR="008541B7" w:rsidRPr="002B1587" w:rsidRDefault="008541B7" w:rsidP="00A95462">
                  <w:pPr>
                    <w:jc w:val="center"/>
                    <w:rPr>
                      <w:rFonts w:ascii="Verdana" w:hAnsi="Verdana" w:cs="Arial"/>
                      <w:b/>
                      <w:bCs/>
                      <w:color w:val="1F497D"/>
                      <w:sz w:val="18"/>
                      <w:szCs w:val="18"/>
                      <w:lang w:val="nl-BE"/>
                    </w:rPr>
                  </w:pPr>
                </w:p>
              </w:tc>
            </w:tr>
            <w:tr w:rsidR="008541B7" w:rsidRPr="002B1587" w:rsidTr="002B1587">
              <w:trPr>
                <w:trHeight w:val="913"/>
              </w:trPr>
              <w:tc>
                <w:tcPr>
                  <w:tcW w:w="2395" w:type="dxa"/>
                  <w:tcBorders>
                    <w:top w:val="nil"/>
                    <w:left w:val="nil"/>
                    <w:bottom w:val="single" w:sz="4" w:space="0" w:color="1F497D"/>
                    <w:right w:val="nil"/>
                  </w:tcBorders>
                  <w:shd w:val="clear" w:color="auto" w:fill="auto"/>
                  <w:hideMark/>
                </w:tcPr>
                <w:p w:rsidR="00F87B9A" w:rsidRPr="002B1587" w:rsidRDefault="00F87B9A">
                  <w:pPr>
                    <w:rPr>
                      <w:rFonts w:ascii="Arial" w:hAnsi="Arial" w:cs="Arial"/>
                      <w:b/>
                      <w:bCs/>
                      <w:color w:val="1F497D"/>
                      <w:sz w:val="18"/>
                      <w:szCs w:val="18"/>
                      <w:lang w:val="nl-BE"/>
                    </w:rPr>
                  </w:pPr>
                </w:p>
                <w:p w:rsidR="008541B7" w:rsidRPr="002B1587" w:rsidRDefault="008541B7">
                  <w:pPr>
                    <w:rPr>
                      <w:rFonts w:ascii="Arial" w:hAnsi="Arial" w:cs="Arial"/>
                      <w:b/>
                      <w:bCs/>
                      <w:color w:val="1F497D"/>
                      <w:sz w:val="18"/>
                      <w:szCs w:val="18"/>
                      <w:lang w:val="nl-BE"/>
                    </w:rPr>
                  </w:pPr>
                  <w:r w:rsidRPr="002B1587">
                    <w:rPr>
                      <w:rFonts w:ascii="Arial" w:hAnsi="Arial" w:cs="Arial"/>
                      <w:b/>
                      <w:bCs/>
                      <w:color w:val="1F497D"/>
                      <w:sz w:val="18"/>
                      <w:szCs w:val="18"/>
                      <w:lang w:val="nl-BE"/>
                    </w:rPr>
                    <w:t>Membres Effectifs</w:t>
                  </w:r>
                </w:p>
                <w:p w:rsidR="008541B7" w:rsidRPr="002B1587" w:rsidRDefault="008541B7">
                  <w:pPr>
                    <w:rPr>
                      <w:rFonts w:ascii="Arial" w:hAnsi="Arial" w:cs="Arial"/>
                      <w:b/>
                      <w:bCs/>
                      <w:color w:val="1F497D"/>
                      <w:sz w:val="18"/>
                      <w:szCs w:val="18"/>
                      <w:lang w:val="nl-BE"/>
                    </w:rPr>
                  </w:pPr>
                  <w:r w:rsidRPr="002B1587">
                    <w:rPr>
                      <w:rFonts w:ascii="Arial" w:hAnsi="Arial" w:cs="Arial"/>
                      <w:b/>
                      <w:bCs/>
                      <w:color w:val="1F497D"/>
                      <w:sz w:val="18"/>
                      <w:szCs w:val="18"/>
                      <w:lang w:val="nl-BE"/>
                    </w:rPr>
                    <w:t>Effectieve leden</w:t>
                  </w:r>
                </w:p>
              </w:tc>
              <w:tc>
                <w:tcPr>
                  <w:tcW w:w="2252" w:type="dxa"/>
                  <w:tcBorders>
                    <w:top w:val="nil"/>
                    <w:left w:val="nil"/>
                    <w:bottom w:val="single" w:sz="4" w:space="0" w:color="1F497D"/>
                    <w:right w:val="nil"/>
                  </w:tcBorders>
                  <w:shd w:val="clear" w:color="auto" w:fill="auto"/>
                </w:tcPr>
                <w:p w:rsidR="00F87B9A" w:rsidRPr="002B1587" w:rsidRDefault="00F87B9A">
                  <w:pPr>
                    <w:rPr>
                      <w:rFonts w:ascii="Arial" w:hAnsi="Arial" w:cs="Arial"/>
                      <w:color w:val="1F497D"/>
                      <w:sz w:val="18"/>
                      <w:szCs w:val="18"/>
                      <w:lang w:val="nl-BE"/>
                    </w:rPr>
                  </w:pPr>
                </w:p>
                <w:p w:rsidR="008541B7" w:rsidRPr="002B1587" w:rsidRDefault="008541B7">
                  <w:pPr>
                    <w:rPr>
                      <w:rFonts w:ascii="Arial" w:hAnsi="Arial" w:cs="Arial"/>
                      <w:color w:val="1F497D"/>
                      <w:sz w:val="18"/>
                      <w:szCs w:val="18"/>
                      <w:lang w:val="nl-BE"/>
                    </w:rPr>
                  </w:pPr>
                  <w:r w:rsidRPr="002B1587">
                    <w:rPr>
                      <w:rFonts w:ascii="Arial" w:hAnsi="Arial" w:cs="Arial"/>
                      <w:color w:val="1F497D"/>
                      <w:sz w:val="18"/>
                      <w:szCs w:val="18"/>
                      <w:lang w:val="nl-BE"/>
                    </w:rPr>
                    <w:t>P / A = Présent / Aanwezig</w:t>
                  </w:r>
                </w:p>
                <w:p w:rsidR="008541B7" w:rsidRPr="002B1587" w:rsidRDefault="008541B7">
                  <w:pPr>
                    <w:rPr>
                      <w:rFonts w:ascii="Arial" w:hAnsi="Arial" w:cs="Arial"/>
                      <w:color w:val="1F497D"/>
                      <w:sz w:val="18"/>
                      <w:szCs w:val="18"/>
                      <w:lang w:val="nl-BE"/>
                    </w:rPr>
                  </w:pPr>
                  <w:r w:rsidRPr="002B1587">
                    <w:rPr>
                      <w:rFonts w:ascii="Arial" w:hAnsi="Arial" w:cs="Arial"/>
                      <w:color w:val="1F497D"/>
                      <w:sz w:val="18"/>
                      <w:szCs w:val="18"/>
                      <w:lang w:val="nl-BE"/>
                    </w:rPr>
                    <w:t>E / V = Excusé / Verontschuldigd</w:t>
                  </w:r>
                </w:p>
                <w:p w:rsidR="008541B7" w:rsidRPr="002B1587" w:rsidRDefault="008541B7">
                  <w:pPr>
                    <w:rPr>
                      <w:rFonts w:ascii="Arial" w:hAnsi="Arial" w:cs="Arial"/>
                      <w:color w:val="1F497D"/>
                      <w:sz w:val="18"/>
                      <w:szCs w:val="18"/>
                      <w:lang w:val="nl-BE"/>
                    </w:rPr>
                  </w:pPr>
                </w:p>
              </w:tc>
              <w:tc>
                <w:tcPr>
                  <w:tcW w:w="2323" w:type="dxa"/>
                  <w:gridSpan w:val="2"/>
                  <w:tcBorders>
                    <w:top w:val="nil"/>
                    <w:left w:val="nil"/>
                    <w:bottom w:val="single" w:sz="4" w:space="0" w:color="1F497D"/>
                    <w:right w:val="nil"/>
                  </w:tcBorders>
                  <w:shd w:val="clear" w:color="auto" w:fill="auto"/>
                  <w:hideMark/>
                </w:tcPr>
                <w:p w:rsidR="00F87B9A" w:rsidRPr="002B1587" w:rsidRDefault="00F87B9A">
                  <w:pPr>
                    <w:rPr>
                      <w:rFonts w:ascii="Arial" w:hAnsi="Arial" w:cs="Arial"/>
                      <w:b/>
                      <w:color w:val="1F497D"/>
                      <w:sz w:val="18"/>
                      <w:szCs w:val="18"/>
                      <w:lang w:val="nl-BE"/>
                    </w:rPr>
                  </w:pPr>
                </w:p>
                <w:p w:rsidR="008541B7" w:rsidRPr="002B1587" w:rsidRDefault="008541B7">
                  <w:pPr>
                    <w:rPr>
                      <w:rFonts w:ascii="Arial" w:hAnsi="Arial" w:cs="Arial"/>
                      <w:b/>
                      <w:color w:val="1F497D"/>
                      <w:sz w:val="18"/>
                      <w:szCs w:val="18"/>
                      <w:lang w:val="nl-BE"/>
                    </w:rPr>
                  </w:pPr>
                  <w:r w:rsidRPr="002B1587">
                    <w:rPr>
                      <w:rFonts w:ascii="Arial" w:hAnsi="Arial" w:cs="Arial"/>
                      <w:b/>
                      <w:color w:val="1F497D"/>
                      <w:sz w:val="18"/>
                      <w:szCs w:val="18"/>
                      <w:lang w:val="nl-BE"/>
                    </w:rPr>
                    <w:t>Membres suppléants</w:t>
                  </w:r>
                </w:p>
                <w:p w:rsidR="008541B7" w:rsidRPr="002B1587" w:rsidRDefault="008541B7">
                  <w:pPr>
                    <w:rPr>
                      <w:rFonts w:ascii="Arial" w:hAnsi="Arial" w:cs="Arial"/>
                      <w:color w:val="1F497D"/>
                      <w:sz w:val="18"/>
                      <w:szCs w:val="18"/>
                      <w:lang w:val="nl-BE"/>
                    </w:rPr>
                  </w:pPr>
                  <w:r w:rsidRPr="002B1587">
                    <w:rPr>
                      <w:rFonts w:ascii="Arial" w:hAnsi="Arial" w:cs="Arial"/>
                      <w:b/>
                      <w:color w:val="1F497D"/>
                      <w:sz w:val="18"/>
                      <w:szCs w:val="18"/>
                      <w:lang w:val="nl-BE"/>
                    </w:rPr>
                    <w:t>Plaatsvervangende leden</w:t>
                  </w:r>
                </w:p>
              </w:tc>
              <w:tc>
                <w:tcPr>
                  <w:tcW w:w="2611" w:type="dxa"/>
                  <w:gridSpan w:val="2"/>
                  <w:tcBorders>
                    <w:top w:val="nil"/>
                    <w:left w:val="nil"/>
                    <w:bottom w:val="single" w:sz="4" w:space="0" w:color="1F497D"/>
                    <w:right w:val="nil"/>
                  </w:tcBorders>
                  <w:shd w:val="clear" w:color="auto" w:fill="auto"/>
                  <w:hideMark/>
                </w:tcPr>
                <w:p w:rsidR="00F87B9A" w:rsidRPr="002B1587" w:rsidRDefault="00F87B9A">
                  <w:pPr>
                    <w:rPr>
                      <w:rFonts w:ascii="Arial" w:hAnsi="Arial" w:cs="Arial"/>
                      <w:color w:val="1F497D"/>
                      <w:sz w:val="18"/>
                      <w:szCs w:val="18"/>
                      <w:lang w:val="nl-BE"/>
                    </w:rPr>
                  </w:pPr>
                </w:p>
                <w:p w:rsidR="00B2238E" w:rsidRPr="002B1587" w:rsidRDefault="008541B7">
                  <w:pPr>
                    <w:rPr>
                      <w:rFonts w:ascii="Arial" w:hAnsi="Arial" w:cs="Arial"/>
                      <w:color w:val="1F497D"/>
                      <w:sz w:val="18"/>
                      <w:szCs w:val="18"/>
                      <w:lang w:val="nl-BE"/>
                    </w:rPr>
                  </w:pPr>
                  <w:r w:rsidRPr="002B1587">
                    <w:rPr>
                      <w:rFonts w:ascii="Arial" w:hAnsi="Arial" w:cs="Arial"/>
                      <w:color w:val="1F497D"/>
                      <w:sz w:val="18"/>
                      <w:szCs w:val="18"/>
                      <w:lang w:val="nl-BE"/>
                    </w:rPr>
                    <w:t xml:space="preserve">P / A = Présent / </w:t>
                  </w:r>
                </w:p>
                <w:p w:rsidR="008541B7" w:rsidRPr="002B1587" w:rsidRDefault="008541B7">
                  <w:pPr>
                    <w:rPr>
                      <w:rFonts w:ascii="Arial" w:hAnsi="Arial" w:cs="Arial"/>
                      <w:color w:val="1F497D"/>
                      <w:sz w:val="18"/>
                      <w:szCs w:val="18"/>
                      <w:lang w:val="nl-BE"/>
                    </w:rPr>
                  </w:pPr>
                  <w:r w:rsidRPr="002B1587">
                    <w:rPr>
                      <w:rFonts w:ascii="Arial" w:hAnsi="Arial" w:cs="Arial"/>
                      <w:color w:val="1F497D"/>
                      <w:sz w:val="18"/>
                      <w:szCs w:val="18"/>
                      <w:lang w:val="nl-BE"/>
                    </w:rPr>
                    <w:t>Aanwezig</w:t>
                  </w:r>
                </w:p>
                <w:p w:rsidR="008541B7" w:rsidRPr="002B1587" w:rsidRDefault="008541B7">
                  <w:pPr>
                    <w:rPr>
                      <w:rFonts w:ascii="Arial" w:hAnsi="Arial" w:cs="Arial"/>
                      <w:color w:val="1F497D"/>
                      <w:sz w:val="18"/>
                      <w:szCs w:val="18"/>
                      <w:lang w:val="nl-BE"/>
                    </w:rPr>
                  </w:pPr>
                  <w:r w:rsidRPr="002B1587">
                    <w:rPr>
                      <w:rFonts w:ascii="Arial" w:hAnsi="Arial" w:cs="Arial"/>
                      <w:color w:val="1F497D"/>
                      <w:sz w:val="18"/>
                      <w:szCs w:val="18"/>
                      <w:lang w:val="nl-BE"/>
                    </w:rPr>
                    <w:t>E / V = Excusé / Verontschuldigd</w:t>
                  </w:r>
                </w:p>
              </w:tc>
            </w:tr>
            <w:tr w:rsidR="008541B7" w:rsidRPr="002B1587" w:rsidTr="002B1587">
              <w:trPr>
                <w:trHeight w:val="457"/>
              </w:trPr>
              <w:tc>
                <w:tcPr>
                  <w:tcW w:w="2395" w:type="dxa"/>
                  <w:tcBorders>
                    <w:top w:val="single" w:sz="4" w:space="0" w:color="1F497D"/>
                    <w:left w:val="nil"/>
                    <w:bottom w:val="nil"/>
                    <w:right w:val="nil"/>
                  </w:tcBorders>
                  <w:hideMark/>
                </w:tcPr>
                <w:p w:rsidR="008541B7" w:rsidRPr="002B1587" w:rsidRDefault="008541B7">
                  <w:pPr>
                    <w:rPr>
                      <w:rFonts w:ascii="Arial" w:hAnsi="Arial" w:cs="Arial"/>
                      <w:b/>
                      <w:bCs/>
                      <w:color w:val="365F91"/>
                      <w:sz w:val="18"/>
                      <w:szCs w:val="18"/>
                      <w:lang w:val="nl-BE"/>
                    </w:rPr>
                  </w:pPr>
                  <w:r w:rsidRPr="002B1587">
                    <w:rPr>
                      <w:rFonts w:ascii="Arial" w:hAnsi="Arial" w:cs="Arial"/>
                      <w:bCs/>
                      <w:color w:val="365F91"/>
                      <w:sz w:val="18"/>
                      <w:szCs w:val="18"/>
                      <w:lang w:val="nl-BE"/>
                    </w:rPr>
                    <w:t>Els Tuyls</w:t>
                  </w:r>
                  <w:r w:rsidRPr="002B1587">
                    <w:rPr>
                      <w:rFonts w:ascii="Arial" w:hAnsi="Arial" w:cs="Arial"/>
                      <w:bCs/>
                      <w:color w:val="365F91"/>
                      <w:sz w:val="18"/>
                      <w:szCs w:val="18"/>
                      <w:lang w:val="fr-FR"/>
                    </w:rPr>
                    <w:t xml:space="preserve">          </w:t>
                  </w:r>
                </w:p>
              </w:tc>
              <w:tc>
                <w:tcPr>
                  <w:tcW w:w="2252" w:type="dxa"/>
                  <w:tcBorders>
                    <w:top w:val="single" w:sz="4" w:space="0" w:color="1F497D"/>
                    <w:left w:val="nil"/>
                    <w:bottom w:val="nil"/>
                    <w:right w:val="nil"/>
                  </w:tcBorders>
                </w:tcPr>
                <w:p w:rsidR="008541B7" w:rsidRPr="002B1587" w:rsidRDefault="008541B7">
                  <w:pPr>
                    <w:rPr>
                      <w:rFonts w:ascii="Verdana" w:hAnsi="Verdana" w:cs="Arial"/>
                      <w:color w:val="1F497D"/>
                      <w:sz w:val="18"/>
                      <w:szCs w:val="18"/>
                      <w:lang w:val="nl-BE"/>
                    </w:rPr>
                  </w:pPr>
                </w:p>
              </w:tc>
              <w:tc>
                <w:tcPr>
                  <w:tcW w:w="2323" w:type="dxa"/>
                  <w:gridSpan w:val="2"/>
                  <w:tcBorders>
                    <w:top w:val="single" w:sz="4" w:space="0" w:color="1F497D"/>
                    <w:left w:val="nil"/>
                    <w:bottom w:val="nil"/>
                    <w:right w:val="nil"/>
                  </w:tcBorders>
                  <w:hideMark/>
                </w:tcPr>
                <w:p w:rsidR="008541B7" w:rsidRPr="002B1587" w:rsidRDefault="008541B7">
                  <w:pPr>
                    <w:rPr>
                      <w:rFonts w:ascii="Verdana" w:hAnsi="Verdana" w:cs="Arial"/>
                      <w:color w:val="1F497D"/>
                      <w:sz w:val="18"/>
                      <w:szCs w:val="18"/>
                      <w:u w:val="single"/>
                      <w:lang w:val="nl-BE"/>
                    </w:rPr>
                  </w:pPr>
                  <w:r w:rsidRPr="002B1587">
                    <w:rPr>
                      <w:rFonts w:ascii="Arial" w:hAnsi="Arial" w:cs="Arial"/>
                      <w:color w:val="365F91"/>
                      <w:sz w:val="18"/>
                      <w:szCs w:val="18"/>
                      <w:lang w:val="nl-BE"/>
                    </w:rPr>
                    <w:t>Marianne Van Malderen</w:t>
                  </w:r>
                </w:p>
              </w:tc>
              <w:tc>
                <w:tcPr>
                  <w:tcW w:w="2611" w:type="dxa"/>
                  <w:gridSpan w:val="2"/>
                  <w:tcBorders>
                    <w:top w:val="single" w:sz="4" w:space="0" w:color="1F497D"/>
                    <w:left w:val="nil"/>
                    <w:bottom w:val="nil"/>
                    <w:right w:val="nil"/>
                  </w:tcBorders>
                  <w:hideMark/>
                </w:tcPr>
                <w:p w:rsidR="008541B7" w:rsidRPr="002B1587" w:rsidRDefault="002B1587" w:rsidP="008E03E8">
                  <w:pPr>
                    <w:rPr>
                      <w:rFonts w:ascii="Verdana" w:hAnsi="Verdana" w:cs="Arial"/>
                      <w:color w:val="1F497D"/>
                      <w:sz w:val="18"/>
                      <w:szCs w:val="18"/>
                      <w:lang w:val="nl-BE"/>
                    </w:rPr>
                  </w:pPr>
                  <w:r w:rsidRPr="002B1587">
                    <w:rPr>
                      <w:rFonts w:ascii="Arial" w:hAnsi="Arial" w:cs="Arial"/>
                      <w:color w:val="1F497D"/>
                      <w:sz w:val="18"/>
                      <w:szCs w:val="18"/>
                      <w:lang w:val="nl-BE"/>
                    </w:rPr>
                    <w:t>P / A</w:t>
                  </w:r>
                </w:p>
              </w:tc>
            </w:tr>
            <w:tr w:rsidR="008541B7" w:rsidRPr="002B1587" w:rsidTr="002B1587">
              <w:trPr>
                <w:trHeight w:val="240"/>
              </w:trPr>
              <w:tc>
                <w:tcPr>
                  <w:tcW w:w="2395" w:type="dxa"/>
                  <w:tcBorders>
                    <w:top w:val="nil"/>
                    <w:left w:val="nil"/>
                    <w:bottom w:val="nil"/>
                    <w:right w:val="nil"/>
                  </w:tcBorders>
                  <w:shd w:val="clear" w:color="auto" w:fill="D3DFEE"/>
                  <w:hideMark/>
                </w:tcPr>
                <w:p w:rsidR="008541B7" w:rsidRPr="002B1587" w:rsidRDefault="008541B7">
                  <w:pPr>
                    <w:rPr>
                      <w:rFonts w:ascii="Verdana" w:hAnsi="Verdana" w:cs="Arial"/>
                      <w:b/>
                      <w:bCs/>
                      <w:color w:val="1F497D"/>
                      <w:sz w:val="18"/>
                      <w:szCs w:val="18"/>
                      <w:u w:val="single"/>
                      <w:lang w:val="nl-BE"/>
                    </w:rPr>
                  </w:pPr>
                  <w:r w:rsidRPr="002B1587">
                    <w:rPr>
                      <w:rFonts w:ascii="Arial" w:hAnsi="Arial" w:cs="Arial"/>
                      <w:bCs/>
                      <w:color w:val="365F91"/>
                      <w:sz w:val="18"/>
                      <w:szCs w:val="18"/>
                      <w:lang w:val="nl-BE"/>
                    </w:rPr>
                    <w:t>Awatif Jebari</w:t>
                  </w:r>
                  <w:r w:rsidRPr="002B1587">
                    <w:rPr>
                      <w:rFonts w:ascii="Arial" w:hAnsi="Arial" w:cs="Arial"/>
                      <w:bCs/>
                      <w:color w:val="365F91"/>
                      <w:sz w:val="18"/>
                      <w:szCs w:val="18"/>
                      <w:lang w:val="fr-FR"/>
                    </w:rPr>
                    <w:t xml:space="preserve">      </w:t>
                  </w:r>
                </w:p>
              </w:tc>
              <w:tc>
                <w:tcPr>
                  <w:tcW w:w="2252" w:type="dxa"/>
                  <w:tcBorders>
                    <w:top w:val="nil"/>
                    <w:left w:val="nil"/>
                    <w:bottom w:val="nil"/>
                    <w:right w:val="nil"/>
                  </w:tcBorders>
                  <w:shd w:val="clear" w:color="auto" w:fill="D3DFEE"/>
                  <w:hideMark/>
                </w:tcPr>
                <w:p w:rsidR="008541B7" w:rsidRPr="002B1587" w:rsidRDefault="002B1587" w:rsidP="007C0D41">
                  <w:pPr>
                    <w:rPr>
                      <w:rFonts w:ascii="Verdana" w:hAnsi="Verdana" w:cs="Arial"/>
                      <w:color w:val="1F497D"/>
                      <w:sz w:val="18"/>
                      <w:szCs w:val="18"/>
                      <w:lang w:val="nl-BE"/>
                    </w:rPr>
                  </w:pPr>
                  <w:r w:rsidRPr="002B1587">
                    <w:rPr>
                      <w:rFonts w:ascii="Arial" w:hAnsi="Arial" w:cs="Arial"/>
                      <w:color w:val="1F497D"/>
                      <w:sz w:val="18"/>
                      <w:szCs w:val="18"/>
                      <w:lang w:val="nl-BE"/>
                    </w:rPr>
                    <w:t>P / A</w:t>
                  </w:r>
                </w:p>
              </w:tc>
              <w:tc>
                <w:tcPr>
                  <w:tcW w:w="2323" w:type="dxa"/>
                  <w:gridSpan w:val="2"/>
                  <w:tcBorders>
                    <w:top w:val="nil"/>
                    <w:left w:val="nil"/>
                    <w:bottom w:val="nil"/>
                    <w:right w:val="nil"/>
                  </w:tcBorders>
                  <w:shd w:val="clear" w:color="auto" w:fill="D3DFEE"/>
                  <w:hideMark/>
                </w:tcPr>
                <w:p w:rsidR="008541B7" w:rsidRPr="002B1587" w:rsidRDefault="008541B7">
                  <w:pPr>
                    <w:rPr>
                      <w:rFonts w:ascii="Verdana" w:hAnsi="Verdana" w:cs="Arial"/>
                      <w:color w:val="1F497D"/>
                      <w:sz w:val="18"/>
                      <w:szCs w:val="18"/>
                      <w:u w:val="single"/>
                      <w:lang w:val="nl-BE"/>
                    </w:rPr>
                  </w:pPr>
                  <w:r w:rsidRPr="002B1587">
                    <w:rPr>
                      <w:rFonts w:ascii="Arial" w:hAnsi="Arial" w:cs="Arial"/>
                      <w:color w:val="365F91"/>
                      <w:sz w:val="18"/>
                      <w:szCs w:val="18"/>
                      <w:lang w:val="nl-BE"/>
                    </w:rPr>
                    <w:t>Emmanuelle Gay</w:t>
                  </w:r>
                  <w:r w:rsidRPr="002B1587">
                    <w:rPr>
                      <w:rFonts w:ascii="Arial" w:hAnsi="Arial" w:cs="Arial"/>
                      <w:color w:val="365F91"/>
                      <w:sz w:val="18"/>
                      <w:szCs w:val="18"/>
                      <w:lang w:val="fr-FR"/>
                    </w:rPr>
                    <w:t xml:space="preserve">  </w:t>
                  </w:r>
                </w:p>
              </w:tc>
              <w:tc>
                <w:tcPr>
                  <w:tcW w:w="2611" w:type="dxa"/>
                  <w:gridSpan w:val="2"/>
                  <w:tcBorders>
                    <w:top w:val="nil"/>
                    <w:left w:val="nil"/>
                    <w:bottom w:val="nil"/>
                    <w:right w:val="nil"/>
                  </w:tcBorders>
                  <w:shd w:val="clear" w:color="auto" w:fill="D3DFEE"/>
                  <w:hideMark/>
                </w:tcPr>
                <w:p w:rsidR="008541B7" w:rsidRPr="002B1587" w:rsidRDefault="002B1587">
                  <w:pPr>
                    <w:rPr>
                      <w:rFonts w:ascii="Verdana" w:hAnsi="Verdana" w:cs="Arial"/>
                      <w:color w:val="1F497D"/>
                      <w:sz w:val="18"/>
                      <w:szCs w:val="18"/>
                      <w:lang w:val="nl-BE"/>
                    </w:rPr>
                  </w:pPr>
                  <w:r w:rsidRPr="002B1587">
                    <w:rPr>
                      <w:rFonts w:ascii="Arial" w:hAnsi="Arial" w:cs="Arial"/>
                      <w:color w:val="1F497D"/>
                      <w:sz w:val="18"/>
                      <w:szCs w:val="18"/>
                      <w:lang w:val="nl-BE"/>
                    </w:rPr>
                    <w:t>E / V</w:t>
                  </w:r>
                </w:p>
              </w:tc>
            </w:tr>
            <w:tr w:rsidR="008541B7" w:rsidRPr="002B1587" w:rsidTr="002B1587">
              <w:trPr>
                <w:trHeight w:val="252"/>
              </w:trPr>
              <w:tc>
                <w:tcPr>
                  <w:tcW w:w="2395" w:type="dxa"/>
                  <w:tcBorders>
                    <w:top w:val="nil"/>
                    <w:left w:val="nil"/>
                    <w:bottom w:val="nil"/>
                    <w:right w:val="nil"/>
                  </w:tcBorders>
                  <w:hideMark/>
                </w:tcPr>
                <w:p w:rsidR="008541B7" w:rsidRPr="002B1587" w:rsidRDefault="008541B7">
                  <w:pPr>
                    <w:rPr>
                      <w:rFonts w:ascii="Verdana" w:hAnsi="Verdana" w:cs="Arial"/>
                      <w:b/>
                      <w:bCs/>
                      <w:color w:val="1F497D"/>
                      <w:sz w:val="18"/>
                      <w:szCs w:val="18"/>
                      <w:u w:val="single"/>
                      <w:lang w:val="nl-BE"/>
                    </w:rPr>
                  </w:pPr>
                  <w:r w:rsidRPr="002B1587">
                    <w:rPr>
                      <w:rFonts w:ascii="Arial" w:hAnsi="Arial" w:cs="Arial"/>
                      <w:bCs/>
                      <w:color w:val="365F91"/>
                      <w:sz w:val="18"/>
                      <w:szCs w:val="18"/>
                      <w:lang w:val="nl-BE"/>
                    </w:rPr>
                    <w:t>Maries Merken</w:t>
                  </w:r>
                  <w:r w:rsidRPr="002B1587">
                    <w:rPr>
                      <w:rFonts w:ascii="Arial" w:hAnsi="Arial" w:cs="Arial"/>
                      <w:bCs/>
                      <w:color w:val="365F91"/>
                      <w:sz w:val="18"/>
                      <w:szCs w:val="18"/>
                      <w:lang w:val="fr-FR"/>
                    </w:rPr>
                    <w:t xml:space="preserve">   </w:t>
                  </w:r>
                </w:p>
              </w:tc>
              <w:tc>
                <w:tcPr>
                  <w:tcW w:w="2252" w:type="dxa"/>
                  <w:tcBorders>
                    <w:top w:val="nil"/>
                    <w:left w:val="nil"/>
                    <w:bottom w:val="nil"/>
                    <w:right w:val="nil"/>
                  </w:tcBorders>
                  <w:hideMark/>
                </w:tcPr>
                <w:p w:rsidR="008541B7" w:rsidRPr="002B1587" w:rsidRDefault="008541B7">
                  <w:pPr>
                    <w:rPr>
                      <w:rFonts w:ascii="Verdana" w:hAnsi="Verdana" w:cs="Arial"/>
                      <w:color w:val="1F497D"/>
                      <w:sz w:val="18"/>
                      <w:szCs w:val="18"/>
                      <w:lang w:val="nl-BE"/>
                    </w:rPr>
                  </w:pPr>
                </w:p>
              </w:tc>
              <w:tc>
                <w:tcPr>
                  <w:tcW w:w="2323" w:type="dxa"/>
                  <w:gridSpan w:val="2"/>
                  <w:tcBorders>
                    <w:top w:val="nil"/>
                    <w:left w:val="nil"/>
                    <w:bottom w:val="nil"/>
                    <w:right w:val="nil"/>
                  </w:tcBorders>
                  <w:hideMark/>
                </w:tcPr>
                <w:p w:rsidR="008541B7" w:rsidRPr="002B1587" w:rsidRDefault="008541B7">
                  <w:pPr>
                    <w:rPr>
                      <w:rFonts w:ascii="Verdana" w:hAnsi="Verdana" w:cs="Arial"/>
                      <w:color w:val="1F497D"/>
                      <w:sz w:val="18"/>
                      <w:szCs w:val="18"/>
                      <w:u w:val="single"/>
                      <w:lang w:val="nl-BE"/>
                    </w:rPr>
                  </w:pPr>
                  <w:r w:rsidRPr="002B1587">
                    <w:rPr>
                      <w:rFonts w:ascii="Arial" w:hAnsi="Arial" w:cs="Arial"/>
                      <w:color w:val="365F91"/>
                      <w:sz w:val="18"/>
                      <w:szCs w:val="18"/>
                      <w:lang w:val="nl-BE"/>
                    </w:rPr>
                    <w:t>Rita Cornélis</w:t>
                  </w:r>
                </w:p>
              </w:tc>
              <w:tc>
                <w:tcPr>
                  <w:tcW w:w="2611" w:type="dxa"/>
                  <w:gridSpan w:val="2"/>
                  <w:tcBorders>
                    <w:top w:val="nil"/>
                    <w:left w:val="nil"/>
                    <w:bottom w:val="nil"/>
                    <w:right w:val="nil"/>
                  </w:tcBorders>
                </w:tcPr>
                <w:p w:rsidR="008541B7" w:rsidRPr="002B1587" w:rsidRDefault="008541B7">
                  <w:pPr>
                    <w:rPr>
                      <w:rFonts w:ascii="Verdana" w:hAnsi="Verdana" w:cs="Arial"/>
                      <w:color w:val="1F497D"/>
                      <w:sz w:val="18"/>
                      <w:szCs w:val="18"/>
                      <w:u w:val="single"/>
                      <w:lang w:val="nl-BE"/>
                    </w:rPr>
                  </w:pPr>
                </w:p>
              </w:tc>
            </w:tr>
            <w:tr w:rsidR="008541B7" w:rsidRPr="002B1587" w:rsidTr="002B1587">
              <w:trPr>
                <w:trHeight w:val="252"/>
              </w:trPr>
              <w:tc>
                <w:tcPr>
                  <w:tcW w:w="2395" w:type="dxa"/>
                  <w:tcBorders>
                    <w:top w:val="nil"/>
                    <w:left w:val="nil"/>
                    <w:bottom w:val="nil"/>
                    <w:right w:val="nil"/>
                  </w:tcBorders>
                  <w:shd w:val="clear" w:color="auto" w:fill="D3DFEE"/>
                  <w:hideMark/>
                </w:tcPr>
                <w:p w:rsidR="008541B7" w:rsidRPr="002B1587" w:rsidRDefault="008541B7">
                  <w:pPr>
                    <w:rPr>
                      <w:rFonts w:ascii="Verdana" w:hAnsi="Verdana" w:cs="Arial"/>
                      <w:b/>
                      <w:bCs/>
                      <w:color w:val="1F497D"/>
                      <w:sz w:val="18"/>
                      <w:szCs w:val="18"/>
                      <w:u w:val="single"/>
                      <w:lang w:val="nl-BE"/>
                    </w:rPr>
                  </w:pPr>
                  <w:r w:rsidRPr="002B1587">
                    <w:rPr>
                      <w:rFonts w:ascii="Arial" w:hAnsi="Arial" w:cs="Arial"/>
                      <w:bCs/>
                      <w:color w:val="365F91"/>
                      <w:sz w:val="18"/>
                      <w:szCs w:val="18"/>
                    </w:rPr>
                    <w:t>Guibert Crèvecoeur</w:t>
                  </w:r>
                </w:p>
              </w:tc>
              <w:tc>
                <w:tcPr>
                  <w:tcW w:w="2252" w:type="dxa"/>
                  <w:tcBorders>
                    <w:top w:val="nil"/>
                    <w:left w:val="nil"/>
                    <w:bottom w:val="nil"/>
                    <w:right w:val="nil"/>
                  </w:tcBorders>
                  <w:shd w:val="clear" w:color="auto" w:fill="D3DFEE"/>
                </w:tcPr>
                <w:p w:rsidR="008541B7" w:rsidRPr="002B1587" w:rsidRDefault="008541B7">
                  <w:pPr>
                    <w:rPr>
                      <w:rFonts w:ascii="Verdana" w:hAnsi="Verdana" w:cs="Arial"/>
                      <w:color w:val="1F497D"/>
                      <w:sz w:val="18"/>
                      <w:szCs w:val="18"/>
                      <w:u w:val="single"/>
                      <w:lang w:val="nl-BE"/>
                    </w:rPr>
                  </w:pPr>
                </w:p>
              </w:tc>
              <w:tc>
                <w:tcPr>
                  <w:tcW w:w="2323" w:type="dxa"/>
                  <w:gridSpan w:val="2"/>
                  <w:tcBorders>
                    <w:top w:val="nil"/>
                    <w:left w:val="nil"/>
                    <w:bottom w:val="nil"/>
                    <w:right w:val="nil"/>
                  </w:tcBorders>
                  <w:shd w:val="clear" w:color="auto" w:fill="D3DFEE"/>
                  <w:hideMark/>
                </w:tcPr>
                <w:p w:rsidR="008541B7" w:rsidRPr="002B1587" w:rsidRDefault="008541B7">
                  <w:pPr>
                    <w:rPr>
                      <w:rFonts w:ascii="Verdana" w:hAnsi="Verdana" w:cs="Arial"/>
                      <w:color w:val="1F497D"/>
                      <w:sz w:val="18"/>
                      <w:szCs w:val="18"/>
                      <w:u w:val="single"/>
                      <w:lang w:val="nl-BE"/>
                    </w:rPr>
                  </w:pPr>
                  <w:r w:rsidRPr="002B1587">
                    <w:rPr>
                      <w:rFonts w:ascii="Arial" w:hAnsi="Arial" w:cs="Arial"/>
                      <w:color w:val="365F91"/>
                      <w:sz w:val="18"/>
                      <w:szCs w:val="18"/>
                      <w:lang w:val="fr-FR"/>
                    </w:rPr>
                    <w:t>Jean-Claude Mignolet</w:t>
                  </w:r>
                </w:p>
              </w:tc>
              <w:tc>
                <w:tcPr>
                  <w:tcW w:w="2611" w:type="dxa"/>
                  <w:gridSpan w:val="2"/>
                  <w:tcBorders>
                    <w:top w:val="nil"/>
                    <w:left w:val="nil"/>
                    <w:bottom w:val="nil"/>
                    <w:right w:val="nil"/>
                  </w:tcBorders>
                  <w:shd w:val="clear" w:color="auto" w:fill="D3DFEE"/>
                </w:tcPr>
                <w:p w:rsidR="008541B7" w:rsidRPr="002B1587" w:rsidRDefault="008541B7">
                  <w:pPr>
                    <w:rPr>
                      <w:rFonts w:ascii="Verdana" w:hAnsi="Verdana" w:cs="Arial"/>
                      <w:color w:val="1F497D"/>
                      <w:sz w:val="18"/>
                      <w:szCs w:val="18"/>
                      <w:u w:val="single"/>
                      <w:lang w:val="nl-BE"/>
                    </w:rPr>
                  </w:pPr>
                </w:p>
              </w:tc>
            </w:tr>
            <w:tr w:rsidR="008541B7" w:rsidRPr="002B1587" w:rsidTr="002B1587">
              <w:trPr>
                <w:trHeight w:val="469"/>
              </w:trPr>
              <w:tc>
                <w:tcPr>
                  <w:tcW w:w="2395" w:type="dxa"/>
                  <w:tcBorders>
                    <w:top w:val="nil"/>
                    <w:left w:val="nil"/>
                    <w:bottom w:val="nil"/>
                    <w:right w:val="nil"/>
                  </w:tcBorders>
                  <w:hideMark/>
                </w:tcPr>
                <w:p w:rsidR="008541B7" w:rsidRPr="002B1587" w:rsidRDefault="00FA48AC">
                  <w:pPr>
                    <w:rPr>
                      <w:rFonts w:ascii="Arial" w:hAnsi="Arial" w:cs="Arial"/>
                      <w:b/>
                      <w:bCs/>
                      <w:color w:val="365F91"/>
                      <w:sz w:val="18"/>
                      <w:szCs w:val="18"/>
                      <w:lang w:val="en-US"/>
                    </w:rPr>
                  </w:pPr>
                  <w:r w:rsidRPr="002B1587">
                    <w:rPr>
                      <w:rFonts w:ascii="Arial" w:hAnsi="Arial" w:cs="Arial"/>
                      <w:bCs/>
                      <w:color w:val="365F91"/>
                      <w:sz w:val="18"/>
                      <w:szCs w:val="18"/>
                      <w:lang w:val="en-US"/>
                    </w:rPr>
                    <w:t>Isabelle De Pau ad it. Tom Clarijs</w:t>
                  </w:r>
                </w:p>
              </w:tc>
              <w:tc>
                <w:tcPr>
                  <w:tcW w:w="2252" w:type="dxa"/>
                  <w:tcBorders>
                    <w:top w:val="nil"/>
                    <w:left w:val="nil"/>
                    <w:bottom w:val="nil"/>
                    <w:right w:val="nil"/>
                  </w:tcBorders>
                </w:tcPr>
                <w:p w:rsidR="008541B7" w:rsidRPr="002B1587" w:rsidRDefault="00970ED5">
                  <w:pPr>
                    <w:rPr>
                      <w:rFonts w:ascii="Verdana" w:hAnsi="Verdana" w:cs="Arial"/>
                      <w:color w:val="1F497D"/>
                      <w:sz w:val="18"/>
                      <w:szCs w:val="18"/>
                      <w:lang w:val="en-US"/>
                    </w:rPr>
                  </w:pPr>
                  <w:r w:rsidRPr="002B1587">
                    <w:rPr>
                      <w:rFonts w:ascii="Arial" w:hAnsi="Arial" w:cs="Arial"/>
                      <w:color w:val="1F497D"/>
                      <w:sz w:val="18"/>
                      <w:szCs w:val="18"/>
                      <w:lang w:val="nl-BE"/>
                    </w:rPr>
                    <w:t>P / A</w:t>
                  </w:r>
                </w:p>
              </w:tc>
              <w:tc>
                <w:tcPr>
                  <w:tcW w:w="2323" w:type="dxa"/>
                  <w:gridSpan w:val="2"/>
                  <w:tcBorders>
                    <w:top w:val="nil"/>
                    <w:left w:val="nil"/>
                    <w:bottom w:val="nil"/>
                    <w:right w:val="nil"/>
                  </w:tcBorders>
                  <w:hideMark/>
                </w:tcPr>
                <w:p w:rsidR="008541B7" w:rsidRPr="002B1587" w:rsidRDefault="008541B7">
                  <w:pPr>
                    <w:rPr>
                      <w:rFonts w:ascii="Arial" w:hAnsi="Arial" w:cs="Arial"/>
                      <w:color w:val="365F91"/>
                      <w:sz w:val="18"/>
                      <w:szCs w:val="18"/>
                      <w:lang w:val="fr-FR"/>
                    </w:rPr>
                  </w:pPr>
                  <w:r w:rsidRPr="002B1587">
                    <w:rPr>
                      <w:rFonts w:ascii="Arial" w:hAnsi="Arial" w:cs="Arial"/>
                      <w:color w:val="365F91"/>
                      <w:sz w:val="18"/>
                      <w:szCs w:val="18"/>
                      <w:lang w:val="fr-FR"/>
                    </w:rPr>
                    <w:t>Annie Vanderlinck</w:t>
                  </w:r>
                </w:p>
              </w:tc>
              <w:tc>
                <w:tcPr>
                  <w:tcW w:w="2611" w:type="dxa"/>
                  <w:gridSpan w:val="2"/>
                  <w:tcBorders>
                    <w:top w:val="nil"/>
                    <w:left w:val="nil"/>
                    <w:bottom w:val="nil"/>
                    <w:right w:val="nil"/>
                  </w:tcBorders>
                </w:tcPr>
                <w:p w:rsidR="008541B7" w:rsidRPr="002B1587" w:rsidRDefault="008541B7">
                  <w:pPr>
                    <w:rPr>
                      <w:rFonts w:ascii="Verdana" w:hAnsi="Verdana" w:cs="Arial"/>
                      <w:color w:val="1F497D"/>
                      <w:sz w:val="18"/>
                      <w:szCs w:val="18"/>
                      <w:lang w:val="nl-BE"/>
                    </w:rPr>
                  </w:pPr>
                </w:p>
              </w:tc>
            </w:tr>
            <w:tr w:rsidR="008541B7" w:rsidRPr="002B1587" w:rsidTr="002B1587">
              <w:trPr>
                <w:trHeight w:val="240"/>
              </w:trPr>
              <w:tc>
                <w:tcPr>
                  <w:tcW w:w="2395" w:type="dxa"/>
                  <w:tcBorders>
                    <w:top w:val="nil"/>
                    <w:left w:val="nil"/>
                    <w:bottom w:val="nil"/>
                    <w:right w:val="nil"/>
                  </w:tcBorders>
                  <w:shd w:val="clear" w:color="auto" w:fill="D3DFEE"/>
                  <w:hideMark/>
                </w:tcPr>
                <w:p w:rsidR="008541B7" w:rsidRPr="002B1587" w:rsidRDefault="008541B7">
                  <w:pPr>
                    <w:rPr>
                      <w:rFonts w:ascii="Arial" w:hAnsi="Arial" w:cs="Arial"/>
                      <w:b/>
                      <w:bCs/>
                      <w:color w:val="365F91"/>
                      <w:sz w:val="18"/>
                      <w:szCs w:val="18"/>
                    </w:rPr>
                  </w:pPr>
                  <w:r w:rsidRPr="002B1587">
                    <w:rPr>
                      <w:rFonts w:ascii="Arial" w:hAnsi="Arial" w:cs="Arial"/>
                      <w:bCs/>
                      <w:color w:val="365F91"/>
                      <w:sz w:val="18"/>
                      <w:szCs w:val="18"/>
                      <w:lang w:val="nl-BE"/>
                    </w:rPr>
                    <w:t xml:space="preserve">Guido Van Nooten    </w:t>
                  </w:r>
                </w:p>
              </w:tc>
              <w:tc>
                <w:tcPr>
                  <w:tcW w:w="2252" w:type="dxa"/>
                  <w:tcBorders>
                    <w:top w:val="nil"/>
                    <w:left w:val="nil"/>
                    <w:bottom w:val="nil"/>
                    <w:right w:val="nil"/>
                  </w:tcBorders>
                  <w:shd w:val="clear" w:color="auto" w:fill="D3DFEE"/>
                  <w:hideMark/>
                </w:tcPr>
                <w:p w:rsidR="008541B7" w:rsidRPr="002B1587" w:rsidRDefault="00594F08" w:rsidP="008E03E8">
                  <w:pPr>
                    <w:rPr>
                      <w:rFonts w:ascii="Verdana" w:hAnsi="Verdana" w:cs="Arial"/>
                      <w:color w:val="1F497D"/>
                      <w:sz w:val="18"/>
                      <w:szCs w:val="18"/>
                      <w:lang w:val="nl-BE"/>
                    </w:rPr>
                  </w:pPr>
                  <w:r w:rsidRPr="002B1587">
                    <w:rPr>
                      <w:rFonts w:ascii="Verdana" w:hAnsi="Verdana" w:cs="Arial"/>
                      <w:color w:val="1F497D"/>
                      <w:sz w:val="18"/>
                      <w:szCs w:val="18"/>
                      <w:lang w:val="nl-BE"/>
                    </w:rPr>
                    <w:t>P/A Président</w:t>
                  </w:r>
                </w:p>
              </w:tc>
              <w:tc>
                <w:tcPr>
                  <w:tcW w:w="2323" w:type="dxa"/>
                  <w:gridSpan w:val="2"/>
                  <w:tcBorders>
                    <w:top w:val="nil"/>
                    <w:left w:val="nil"/>
                    <w:bottom w:val="nil"/>
                    <w:right w:val="nil"/>
                  </w:tcBorders>
                  <w:shd w:val="clear" w:color="auto" w:fill="D3DFEE"/>
                  <w:hideMark/>
                </w:tcPr>
                <w:p w:rsidR="008541B7" w:rsidRPr="002B1587" w:rsidRDefault="008541B7">
                  <w:pPr>
                    <w:rPr>
                      <w:rFonts w:ascii="Arial" w:hAnsi="Arial" w:cs="Arial"/>
                      <w:color w:val="365F91"/>
                      <w:sz w:val="18"/>
                      <w:szCs w:val="18"/>
                      <w:lang w:val="fr-FR"/>
                    </w:rPr>
                  </w:pPr>
                  <w:r w:rsidRPr="002B1587">
                    <w:rPr>
                      <w:rFonts w:ascii="Arial" w:hAnsi="Arial" w:cs="Arial"/>
                      <w:color w:val="365F91"/>
                      <w:sz w:val="18"/>
                      <w:szCs w:val="18"/>
                      <w:lang w:val="fr-FR"/>
                    </w:rPr>
                    <w:t>Yves Taeymans</w:t>
                  </w:r>
                </w:p>
              </w:tc>
              <w:tc>
                <w:tcPr>
                  <w:tcW w:w="2611" w:type="dxa"/>
                  <w:gridSpan w:val="2"/>
                  <w:tcBorders>
                    <w:top w:val="nil"/>
                    <w:left w:val="nil"/>
                    <w:bottom w:val="nil"/>
                    <w:right w:val="nil"/>
                  </w:tcBorders>
                  <w:shd w:val="clear" w:color="auto" w:fill="D3DFEE"/>
                </w:tcPr>
                <w:p w:rsidR="008541B7" w:rsidRPr="002B1587" w:rsidRDefault="008541B7">
                  <w:pPr>
                    <w:rPr>
                      <w:rFonts w:ascii="Verdana" w:hAnsi="Verdana" w:cs="Arial"/>
                      <w:color w:val="1F497D"/>
                      <w:sz w:val="18"/>
                      <w:szCs w:val="18"/>
                      <w:u w:val="single"/>
                      <w:lang w:val="nl-BE"/>
                    </w:rPr>
                  </w:pPr>
                </w:p>
              </w:tc>
            </w:tr>
            <w:tr w:rsidR="008541B7" w:rsidRPr="002B1587" w:rsidTr="002B1587">
              <w:trPr>
                <w:trHeight w:val="240"/>
              </w:trPr>
              <w:tc>
                <w:tcPr>
                  <w:tcW w:w="2395" w:type="dxa"/>
                  <w:tcBorders>
                    <w:top w:val="nil"/>
                    <w:left w:val="nil"/>
                    <w:bottom w:val="nil"/>
                    <w:right w:val="nil"/>
                  </w:tcBorders>
                  <w:hideMark/>
                </w:tcPr>
                <w:p w:rsidR="008541B7" w:rsidRPr="002B1587" w:rsidRDefault="008541B7">
                  <w:pPr>
                    <w:rPr>
                      <w:rFonts w:ascii="Arial" w:hAnsi="Arial" w:cs="Arial"/>
                      <w:b/>
                      <w:bCs/>
                      <w:color w:val="365F91"/>
                      <w:sz w:val="18"/>
                      <w:szCs w:val="18"/>
                    </w:rPr>
                  </w:pPr>
                  <w:r w:rsidRPr="002B1587">
                    <w:rPr>
                      <w:rFonts w:ascii="Arial" w:hAnsi="Arial" w:cs="Arial"/>
                      <w:bCs/>
                      <w:color w:val="365F91"/>
                      <w:sz w:val="18"/>
                      <w:szCs w:val="18"/>
                      <w:lang w:val="nl-BE"/>
                    </w:rPr>
                    <w:t>Hein Heidbüchel</w:t>
                  </w:r>
                </w:p>
              </w:tc>
              <w:tc>
                <w:tcPr>
                  <w:tcW w:w="2252" w:type="dxa"/>
                  <w:tcBorders>
                    <w:top w:val="nil"/>
                    <w:left w:val="nil"/>
                    <w:bottom w:val="nil"/>
                    <w:right w:val="nil"/>
                  </w:tcBorders>
                </w:tcPr>
                <w:p w:rsidR="008541B7" w:rsidRPr="002B1587" w:rsidRDefault="008541B7">
                  <w:pPr>
                    <w:rPr>
                      <w:rFonts w:ascii="Verdana" w:hAnsi="Verdana" w:cs="Arial"/>
                      <w:color w:val="1F497D"/>
                      <w:sz w:val="18"/>
                      <w:szCs w:val="18"/>
                      <w:u w:val="single"/>
                      <w:lang w:val="nl-BE"/>
                    </w:rPr>
                  </w:pPr>
                </w:p>
              </w:tc>
              <w:tc>
                <w:tcPr>
                  <w:tcW w:w="2323" w:type="dxa"/>
                  <w:gridSpan w:val="2"/>
                  <w:tcBorders>
                    <w:top w:val="nil"/>
                    <w:left w:val="nil"/>
                    <w:bottom w:val="nil"/>
                    <w:right w:val="nil"/>
                  </w:tcBorders>
                  <w:hideMark/>
                </w:tcPr>
                <w:p w:rsidR="008541B7" w:rsidRPr="002B1587" w:rsidRDefault="008541B7">
                  <w:pPr>
                    <w:rPr>
                      <w:rFonts w:ascii="Arial" w:hAnsi="Arial" w:cs="Arial"/>
                      <w:color w:val="365F91"/>
                      <w:sz w:val="18"/>
                      <w:szCs w:val="18"/>
                      <w:lang w:val="fr-FR"/>
                    </w:rPr>
                  </w:pPr>
                  <w:r w:rsidRPr="002B1587">
                    <w:rPr>
                      <w:rFonts w:ascii="Arial" w:hAnsi="Arial" w:cs="Arial"/>
                      <w:color w:val="365F91"/>
                      <w:sz w:val="18"/>
                      <w:szCs w:val="18"/>
                      <w:lang w:val="fr-FR"/>
                    </w:rPr>
                    <w:t>Rik Willems</w:t>
                  </w:r>
                </w:p>
              </w:tc>
              <w:tc>
                <w:tcPr>
                  <w:tcW w:w="2611" w:type="dxa"/>
                  <w:gridSpan w:val="2"/>
                  <w:tcBorders>
                    <w:top w:val="nil"/>
                    <w:left w:val="nil"/>
                    <w:bottom w:val="nil"/>
                    <w:right w:val="nil"/>
                  </w:tcBorders>
                </w:tcPr>
                <w:p w:rsidR="008541B7" w:rsidRPr="002B1587" w:rsidRDefault="008541B7">
                  <w:pPr>
                    <w:rPr>
                      <w:rFonts w:ascii="Verdana" w:hAnsi="Verdana" w:cs="Arial"/>
                      <w:color w:val="1F497D"/>
                      <w:sz w:val="18"/>
                      <w:szCs w:val="18"/>
                      <w:u w:val="single"/>
                      <w:lang w:val="nl-BE"/>
                    </w:rPr>
                  </w:pPr>
                </w:p>
              </w:tc>
            </w:tr>
            <w:tr w:rsidR="008541B7" w:rsidRPr="002B1587" w:rsidTr="002B1587">
              <w:trPr>
                <w:trHeight w:val="240"/>
              </w:trPr>
              <w:tc>
                <w:tcPr>
                  <w:tcW w:w="2395" w:type="dxa"/>
                  <w:tcBorders>
                    <w:top w:val="nil"/>
                    <w:left w:val="nil"/>
                    <w:bottom w:val="nil"/>
                    <w:right w:val="nil"/>
                  </w:tcBorders>
                  <w:shd w:val="clear" w:color="auto" w:fill="D3DFEE"/>
                  <w:hideMark/>
                </w:tcPr>
                <w:p w:rsidR="008541B7" w:rsidRPr="002B1587" w:rsidRDefault="008541B7" w:rsidP="00A95462">
                  <w:pPr>
                    <w:tabs>
                      <w:tab w:val="right" w:pos="2412"/>
                    </w:tabs>
                    <w:rPr>
                      <w:rFonts w:ascii="Arial" w:hAnsi="Arial" w:cs="Arial"/>
                      <w:b/>
                      <w:bCs/>
                      <w:color w:val="365F91"/>
                      <w:sz w:val="18"/>
                      <w:szCs w:val="18"/>
                    </w:rPr>
                  </w:pPr>
                  <w:r w:rsidRPr="002B1587">
                    <w:rPr>
                      <w:rFonts w:ascii="Arial" w:hAnsi="Arial" w:cs="Arial"/>
                      <w:bCs/>
                      <w:color w:val="365F91"/>
                      <w:sz w:val="18"/>
                      <w:szCs w:val="18"/>
                    </w:rPr>
                    <w:t>Kristel De Vogelare</w:t>
                  </w:r>
                </w:p>
              </w:tc>
              <w:tc>
                <w:tcPr>
                  <w:tcW w:w="2252" w:type="dxa"/>
                  <w:tcBorders>
                    <w:top w:val="nil"/>
                    <w:left w:val="nil"/>
                    <w:bottom w:val="nil"/>
                    <w:right w:val="nil"/>
                  </w:tcBorders>
                  <w:shd w:val="clear" w:color="auto" w:fill="D3DFEE"/>
                </w:tcPr>
                <w:p w:rsidR="008541B7" w:rsidRPr="002B1587" w:rsidRDefault="008541B7">
                  <w:pPr>
                    <w:rPr>
                      <w:rFonts w:ascii="Verdana" w:hAnsi="Verdana" w:cs="Arial"/>
                      <w:color w:val="1F497D"/>
                      <w:sz w:val="18"/>
                      <w:szCs w:val="18"/>
                      <w:u w:val="single"/>
                      <w:lang w:val="nl-BE"/>
                    </w:rPr>
                  </w:pPr>
                </w:p>
              </w:tc>
              <w:tc>
                <w:tcPr>
                  <w:tcW w:w="2323" w:type="dxa"/>
                  <w:gridSpan w:val="2"/>
                  <w:tcBorders>
                    <w:top w:val="nil"/>
                    <w:left w:val="nil"/>
                    <w:bottom w:val="nil"/>
                    <w:right w:val="nil"/>
                  </w:tcBorders>
                  <w:shd w:val="clear" w:color="auto" w:fill="D3DFEE"/>
                  <w:hideMark/>
                </w:tcPr>
                <w:p w:rsidR="008541B7" w:rsidRPr="002B1587" w:rsidRDefault="008541B7">
                  <w:pPr>
                    <w:rPr>
                      <w:rFonts w:ascii="Arial" w:hAnsi="Arial" w:cs="Arial"/>
                      <w:color w:val="365F91"/>
                      <w:sz w:val="18"/>
                      <w:szCs w:val="18"/>
                      <w:lang w:val="fr-FR"/>
                    </w:rPr>
                  </w:pPr>
                  <w:r w:rsidRPr="002B1587">
                    <w:rPr>
                      <w:rFonts w:ascii="Arial" w:hAnsi="Arial" w:cs="Arial"/>
                      <w:color w:val="365F91"/>
                      <w:sz w:val="18"/>
                      <w:szCs w:val="18"/>
                      <w:lang w:val="fr-FR"/>
                    </w:rPr>
                    <w:t>Daniel Mojet</w:t>
                  </w:r>
                  <w:r w:rsidRPr="002B1587">
                    <w:rPr>
                      <w:rFonts w:ascii="Arial" w:hAnsi="Arial" w:cs="Arial"/>
                      <w:color w:val="365F91"/>
                      <w:sz w:val="18"/>
                      <w:szCs w:val="18"/>
                      <w:lang w:val="fr-BE"/>
                    </w:rPr>
                    <w:t xml:space="preserve"> </w:t>
                  </w:r>
                </w:p>
              </w:tc>
              <w:tc>
                <w:tcPr>
                  <w:tcW w:w="2611" w:type="dxa"/>
                  <w:gridSpan w:val="2"/>
                  <w:tcBorders>
                    <w:top w:val="nil"/>
                    <w:left w:val="nil"/>
                    <w:bottom w:val="nil"/>
                    <w:right w:val="nil"/>
                  </w:tcBorders>
                  <w:shd w:val="clear" w:color="auto" w:fill="D3DFEE"/>
                </w:tcPr>
                <w:p w:rsidR="008541B7" w:rsidRPr="002B1587" w:rsidRDefault="002B1587">
                  <w:pPr>
                    <w:rPr>
                      <w:rFonts w:ascii="Verdana" w:hAnsi="Verdana" w:cs="Arial"/>
                      <w:color w:val="1F497D"/>
                      <w:sz w:val="18"/>
                      <w:szCs w:val="18"/>
                      <w:lang w:val="nl-BE"/>
                    </w:rPr>
                  </w:pPr>
                  <w:r w:rsidRPr="002B1587">
                    <w:rPr>
                      <w:rFonts w:ascii="Arial" w:hAnsi="Arial" w:cs="Arial"/>
                      <w:color w:val="1F497D"/>
                      <w:sz w:val="18"/>
                      <w:szCs w:val="18"/>
                      <w:lang w:val="nl-BE"/>
                    </w:rPr>
                    <w:t>P / A</w:t>
                  </w:r>
                </w:p>
              </w:tc>
            </w:tr>
            <w:tr w:rsidR="008541B7" w:rsidRPr="002B1587" w:rsidTr="002B1587">
              <w:trPr>
                <w:trHeight w:val="252"/>
              </w:trPr>
              <w:tc>
                <w:tcPr>
                  <w:tcW w:w="2395" w:type="dxa"/>
                  <w:tcBorders>
                    <w:top w:val="nil"/>
                    <w:left w:val="nil"/>
                    <w:bottom w:val="nil"/>
                    <w:right w:val="nil"/>
                  </w:tcBorders>
                  <w:hideMark/>
                </w:tcPr>
                <w:p w:rsidR="008541B7" w:rsidRPr="002B1587" w:rsidRDefault="008541B7">
                  <w:pPr>
                    <w:rPr>
                      <w:rFonts w:ascii="Arial" w:hAnsi="Arial" w:cs="Arial"/>
                      <w:b/>
                      <w:bCs/>
                      <w:color w:val="365F91"/>
                      <w:sz w:val="18"/>
                      <w:szCs w:val="18"/>
                    </w:rPr>
                  </w:pPr>
                  <w:r w:rsidRPr="002B1587">
                    <w:rPr>
                      <w:rFonts w:ascii="Arial" w:hAnsi="Arial" w:cs="Arial"/>
                      <w:bCs/>
                      <w:color w:val="365F91"/>
                      <w:sz w:val="18"/>
                      <w:szCs w:val="18"/>
                      <w:lang w:val="fr-BE"/>
                    </w:rPr>
                    <w:t>Claude Hanet</w:t>
                  </w:r>
                </w:p>
              </w:tc>
              <w:tc>
                <w:tcPr>
                  <w:tcW w:w="2252" w:type="dxa"/>
                  <w:tcBorders>
                    <w:top w:val="nil"/>
                    <w:left w:val="nil"/>
                    <w:bottom w:val="nil"/>
                    <w:right w:val="nil"/>
                  </w:tcBorders>
                </w:tcPr>
                <w:p w:rsidR="008541B7" w:rsidRPr="002B1587" w:rsidRDefault="008541B7">
                  <w:pPr>
                    <w:rPr>
                      <w:rFonts w:ascii="Verdana" w:hAnsi="Verdana" w:cs="Arial"/>
                      <w:color w:val="1F497D"/>
                      <w:sz w:val="18"/>
                      <w:szCs w:val="18"/>
                      <w:u w:val="single"/>
                      <w:lang w:val="nl-BE"/>
                    </w:rPr>
                  </w:pPr>
                </w:p>
              </w:tc>
              <w:tc>
                <w:tcPr>
                  <w:tcW w:w="2323" w:type="dxa"/>
                  <w:gridSpan w:val="2"/>
                  <w:tcBorders>
                    <w:top w:val="nil"/>
                    <w:left w:val="nil"/>
                    <w:bottom w:val="nil"/>
                    <w:right w:val="nil"/>
                  </w:tcBorders>
                  <w:hideMark/>
                </w:tcPr>
                <w:p w:rsidR="008541B7" w:rsidRPr="002B1587" w:rsidRDefault="008541B7">
                  <w:pPr>
                    <w:rPr>
                      <w:rFonts w:ascii="Arial" w:hAnsi="Arial" w:cs="Arial"/>
                      <w:color w:val="365F91"/>
                      <w:sz w:val="18"/>
                      <w:szCs w:val="18"/>
                      <w:lang w:val="fr-FR"/>
                    </w:rPr>
                  </w:pPr>
                  <w:r w:rsidRPr="002B1587">
                    <w:rPr>
                      <w:rFonts w:ascii="Arial" w:hAnsi="Arial" w:cs="Arial"/>
                      <w:color w:val="365F91"/>
                      <w:sz w:val="18"/>
                      <w:szCs w:val="18"/>
                      <w:lang w:val="fr-FR"/>
                    </w:rPr>
                    <w:t>André Waleff</w:t>
                  </w:r>
                </w:p>
              </w:tc>
              <w:tc>
                <w:tcPr>
                  <w:tcW w:w="2611" w:type="dxa"/>
                  <w:gridSpan w:val="2"/>
                  <w:tcBorders>
                    <w:top w:val="nil"/>
                    <w:left w:val="nil"/>
                    <w:bottom w:val="nil"/>
                    <w:right w:val="nil"/>
                  </w:tcBorders>
                </w:tcPr>
                <w:p w:rsidR="008541B7" w:rsidRPr="002B1587" w:rsidRDefault="008541B7">
                  <w:pPr>
                    <w:rPr>
                      <w:rFonts w:ascii="Verdana" w:hAnsi="Verdana" w:cs="Arial"/>
                      <w:color w:val="1F497D"/>
                      <w:sz w:val="18"/>
                      <w:szCs w:val="18"/>
                      <w:u w:val="single"/>
                      <w:lang w:val="nl-BE"/>
                    </w:rPr>
                  </w:pPr>
                </w:p>
              </w:tc>
            </w:tr>
            <w:tr w:rsidR="008541B7" w:rsidRPr="002B1587" w:rsidTr="002B1587">
              <w:trPr>
                <w:trHeight w:val="252"/>
              </w:trPr>
              <w:tc>
                <w:tcPr>
                  <w:tcW w:w="2395" w:type="dxa"/>
                  <w:tcBorders>
                    <w:top w:val="nil"/>
                    <w:left w:val="nil"/>
                    <w:bottom w:val="nil"/>
                    <w:right w:val="nil"/>
                  </w:tcBorders>
                  <w:shd w:val="clear" w:color="auto" w:fill="D3DFEE"/>
                  <w:hideMark/>
                </w:tcPr>
                <w:p w:rsidR="008541B7" w:rsidRPr="002B1587" w:rsidRDefault="008541B7">
                  <w:pPr>
                    <w:rPr>
                      <w:rFonts w:ascii="Arial" w:hAnsi="Arial" w:cs="Arial"/>
                      <w:b/>
                      <w:bCs/>
                      <w:color w:val="365F91"/>
                      <w:sz w:val="18"/>
                      <w:szCs w:val="18"/>
                    </w:rPr>
                  </w:pPr>
                  <w:r w:rsidRPr="002B1587">
                    <w:rPr>
                      <w:rFonts w:ascii="Arial" w:hAnsi="Arial" w:cs="Arial"/>
                      <w:bCs/>
                      <w:color w:val="365F91"/>
                      <w:sz w:val="18"/>
                      <w:szCs w:val="18"/>
                      <w:lang w:val="fr-FR"/>
                    </w:rPr>
                    <w:t>Véronique Kepenne</w:t>
                  </w:r>
                </w:p>
              </w:tc>
              <w:tc>
                <w:tcPr>
                  <w:tcW w:w="2252" w:type="dxa"/>
                  <w:tcBorders>
                    <w:top w:val="nil"/>
                    <w:left w:val="nil"/>
                    <w:bottom w:val="nil"/>
                    <w:right w:val="nil"/>
                  </w:tcBorders>
                  <w:shd w:val="clear" w:color="auto" w:fill="D3DFEE"/>
                </w:tcPr>
                <w:p w:rsidR="008541B7" w:rsidRPr="002B1587" w:rsidRDefault="008541B7">
                  <w:pPr>
                    <w:rPr>
                      <w:rFonts w:ascii="Verdana" w:hAnsi="Verdana" w:cs="Arial"/>
                      <w:color w:val="1F497D"/>
                      <w:sz w:val="18"/>
                      <w:szCs w:val="18"/>
                      <w:u w:val="single"/>
                      <w:lang w:val="nl-BE"/>
                    </w:rPr>
                  </w:pPr>
                </w:p>
              </w:tc>
              <w:tc>
                <w:tcPr>
                  <w:tcW w:w="2323" w:type="dxa"/>
                  <w:gridSpan w:val="2"/>
                  <w:tcBorders>
                    <w:top w:val="nil"/>
                    <w:left w:val="nil"/>
                    <w:bottom w:val="nil"/>
                    <w:right w:val="nil"/>
                  </w:tcBorders>
                  <w:shd w:val="clear" w:color="auto" w:fill="D3DFEE"/>
                  <w:hideMark/>
                </w:tcPr>
                <w:p w:rsidR="008541B7" w:rsidRPr="002B1587" w:rsidRDefault="008541B7">
                  <w:pPr>
                    <w:rPr>
                      <w:rFonts w:ascii="Arial" w:hAnsi="Arial" w:cs="Arial"/>
                      <w:color w:val="365F91"/>
                      <w:sz w:val="18"/>
                      <w:szCs w:val="18"/>
                      <w:lang w:val="fr-FR"/>
                    </w:rPr>
                  </w:pPr>
                  <w:r w:rsidRPr="002B1587">
                    <w:rPr>
                      <w:rFonts w:ascii="Arial" w:hAnsi="Arial" w:cs="Arial"/>
                      <w:color w:val="365F91"/>
                      <w:sz w:val="18"/>
                      <w:szCs w:val="18"/>
                      <w:lang w:val="fr-FR"/>
                    </w:rPr>
                    <w:t>Johan Somville</w:t>
                  </w:r>
                </w:p>
              </w:tc>
              <w:tc>
                <w:tcPr>
                  <w:tcW w:w="2611" w:type="dxa"/>
                  <w:gridSpan w:val="2"/>
                  <w:tcBorders>
                    <w:top w:val="nil"/>
                    <w:left w:val="nil"/>
                    <w:bottom w:val="nil"/>
                    <w:right w:val="nil"/>
                  </w:tcBorders>
                  <w:shd w:val="clear" w:color="auto" w:fill="D3DFEE"/>
                  <w:hideMark/>
                </w:tcPr>
                <w:p w:rsidR="008541B7" w:rsidRPr="002B1587" w:rsidRDefault="008541B7">
                  <w:pPr>
                    <w:rPr>
                      <w:rFonts w:ascii="Verdana" w:hAnsi="Verdana" w:cs="Arial"/>
                      <w:color w:val="1F497D"/>
                      <w:sz w:val="18"/>
                      <w:szCs w:val="18"/>
                      <w:lang w:val="nl-BE"/>
                    </w:rPr>
                  </w:pPr>
                </w:p>
              </w:tc>
            </w:tr>
            <w:tr w:rsidR="008541B7" w:rsidRPr="002B1587" w:rsidTr="002B1587">
              <w:trPr>
                <w:trHeight w:val="252"/>
              </w:trPr>
              <w:tc>
                <w:tcPr>
                  <w:tcW w:w="2395" w:type="dxa"/>
                  <w:tcBorders>
                    <w:top w:val="nil"/>
                    <w:left w:val="nil"/>
                    <w:bottom w:val="nil"/>
                    <w:right w:val="nil"/>
                  </w:tcBorders>
                  <w:hideMark/>
                </w:tcPr>
                <w:p w:rsidR="008541B7" w:rsidRPr="002B1587" w:rsidRDefault="008541B7">
                  <w:pPr>
                    <w:rPr>
                      <w:rFonts w:ascii="Arial" w:hAnsi="Arial" w:cs="Arial"/>
                      <w:b/>
                      <w:bCs/>
                      <w:color w:val="365F91"/>
                      <w:sz w:val="18"/>
                      <w:szCs w:val="18"/>
                    </w:rPr>
                  </w:pPr>
                  <w:r w:rsidRPr="002B1587">
                    <w:rPr>
                      <w:rFonts w:ascii="Arial" w:hAnsi="Arial" w:cs="Arial"/>
                      <w:bCs/>
                      <w:color w:val="365F91"/>
                      <w:sz w:val="18"/>
                      <w:szCs w:val="18"/>
                      <w:lang w:val="fr-BE"/>
                    </w:rPr>
                    <w:t>Florence Lefranc</w:t>
                  </w:r>
                </w:p>
              </w:tc>
              <w:tc>
                <w:tcPr>
                  <w:tcW w:w="2252" w:type="dxa"/>
                  <w:tcBorders>
                    <w:top w:val="nil"/>
                    <w:left w:val="nil"/>
                    <w:bottom w:val="nil"/>
                    <w:right w:val="nil"/>
                  </w:tcBorders>
                </w:tcPr>
                <w:p w:rsidR="008541B7" w:rsidRPr="002B1587" w:rsidRDefault="008541B7">
                  <w:pPr>
                    <w:rPr>
                      <w:rFonts w:ascii="Verdana" w:hAnsi="Verdana" w:cs="Arial"/>
                      <w:color w:val="1F497D"/>
                      <w:sz w:val="18"/>
                      <w:szCs w:val="18"/>
                      <w:u w:val="single"/>
                      <w:lang w:val="nl-BE"/>
                    </w:rPr>
                  </w:pPr>
                </w:p>
              </w:tc>
              <w:tc>
                <w:tcPr>
                  <w:tcW w:w="2323" w:type="dxa"/>
                  <w:gridSpan w:val="2"/>
                  <w:tcBorders>
                    <w:top w:val="nil"/>
                    <w:left w:val="nil"/>
                    <w:bottom w:val="nil"/>
                    <w:right w:val="nil"/>
                  </w:tcBorders>
                  <w:hideMark/>
                </w:tcPr>
                <w:p w:rsidR="008541B7" w:rsidRPr="002B1587" w:rsidRDefault="008541B7">
                  <w:pPr>
                    <w:rPr>
                      <w:rFonts w:ascii="Arial" w:hAnsi="Arial" w:cs="Arial"/>
                      <w:color w:val="365F91"/>
                      <w:sz w:val="18"/>
                      <w:szCs w:val="18"/>
                      <w:lang w:val="fr-FR"/>
                    </w:rPr>
                  </w:pPr>
                  <w:r w:rsidRPr="002B1587">
                    <w:rPr>
                      <w:rFonts w:ascii="Arial" w:hAnsi="Arial" w:cs="Arial"/>
                      <w:color w:val="365F91"/>
                      <w:sz w:val="18"/>
                      <w:szCs w:val="18"/>
                      <w:lang w:val="fr-FR"/>
                    </w:rPr>
                    <w:t>Gaetane Stassijns</w:t>
                  </w:r>
                </w:p>
              </w:tc>
              <w:tc>
                <w:tcPr>
                  <w:tcW w:w="2611" w:type="dxa"/>
                  <w:gridSpan w:val="2"/>
                  <w:tcBorders>
                    <w:top w:val="nil"/>
                    <w:left w:val="nil"/>
                    <w:bottom w:val="nil"/>
                    <w:right w:val="nil"/>
                  </w:tcBorders>
                </w:tcPr>
                <w:p w:rsidR="008541B7" w:rsidRPr="002B1587" w:rsidRDefault="008541B7">
                  <w:pPr>
                    <w:rPr>
                      <w:rFonts w:ascii="Verdana" w:hAnsi="Verdana" w:cs="Arial"/>
                      <w:color w:val="1F497D"/>
                      <w:sz w:val="18"/>
                      <w:szCs w:val="18"/>
                      <w:u w:val="single"/>
                      <w:lang w:val="nl-BE"/>
                    </w:rPr>
                  </w:pPr>
                </w:p>
              </w:tc>
            </w:tr>
            <w:tr w:rsidR="008541B7" w:rsidRPr="002B1587" w:rsidTr="002B1587">
              <w:trPr>
                <w:trHeight w:val="252"/>
              </w:trPr>
              <w:tc>
                <w:tcPr>
                  <w:tcW w:w="2395" w:type="dxa"/>
                  <w:tcBorders>
                    <w:top w:val="nil"/>
                    <w:left w:val="nil"/>
                    <w:bottom w:val="nil"/>
                    <w:right w:val="nil"/>
                  </w:tcBorders>
                  <w:shd w:val="clear" w:color="auto" w:fill="D3DFEE"/>
                  <w:hideMark/>
                </w:tcPr>
                <w:p w:rsidR="008541B7" w:rsidRPr="002B1587" w:rsidRDefault="008541B7">
                  <w:pPr>
                    <w:rPr>
                      <w:rFonts w:ascii="Arial" w:hAnsi="Arial" w:cs="Arial"/>
                      <w:b/>
                      <w:bCs/>
                      <w:color w:val="365F91"/>
                      <w:sz w:val="18"/>
                      <w:szCs w:val="18"/>
                      <w:lang w:val="fr-BE"/>
                    </w:rPr>
                  </w:pPr>
                  <w:r w:rsidRPr="002B1587">
                    <w:rPr>
                      <w:rFonts w:ascii="Arial" w:hAnsi="Arial" w:cs="Arial"/>
                      <w:bCs/>
                      <w:color w:val="365F91"/>
                      <w:sz w:val="18"/>
                      <w:szCs w:val="18"/>
                      <w:lang w:val="fr-BE"/>
                    </w:rPr>
                    <w:t>Ludo Willems</w:t>
                  </w:r>
                </w:p>
              </w:tc>
              <w:tc>
                <w:tcPr>
                  <w:tcW w:w="2252" w:type="dxa"/>
                  <w:tcBorders>
                    <w:top w:val="nil"/>
                    <w:left w:val="nil"/>
                    <w:bottom w:val="nil"/>
                    <w:right w:val="nil"/>
                  </w:tcBorders>
                  <w:shd w:val="clear" w:color="auto" w:fill="D3DFEE"/>
                </w:tcPr>
                <w:p w:rsidR="008541B7" w:rsidRPr="002B1587" w:rsidRDefault="008541B7">
                  <w:pPr>
                    <w:rPr>
                      <w:rFonts w:ascii="Verdana" w:hAnsi="Verdana" w:cs="Arial"/>
                      <w:color w:val="1F497D"/>
                      <w:sz w:val="18"/>
                      <w:szCs w:val="18"/>
                      <w:lang w:val="nl-BE"/>
                    </w:rPr>
                  </w:pPr>
                </w:p>
              </w:tc>
              <w:tc>
                <w:tcPr>
                  <w:tcW w:w="2323" w:type="dxa"/>
                  <w:gridSpan w:val="2"/>
                  <w:tcBorders>
                    <w:top w:val="nil"/>
                    <w:left w:val="nil"/>
                    <w:bottom w:val="nil"/>
                    <w:right w:val="nil"/>
                  </w:tcBorders>
                  <w:shd w:val="clear" w:color="auto" w:fill="D3DFEE"/>
                  <w:hideMark/>
                </w:tcPr>
                <w:p w:rsidR="008541B7" w:rsidRPr="002B1587" w:rsidRDefault="008541B7">
                  <w:pPr>
                    <w:rPr>
                      <w:rFonts w:ascii="Arial" w:hAnsi="Arial" w:cs="Arial"/>
                      <w:color w:val="365F91"/>
                      <w:sz w:val="18"/>
                      <w:szCs w:val="18"/>
                      <w:lang w:val="fr-FR"/>
                    </w:rPr>
                  </w:pPr>
                  <w:r w:rsidRPr="002B1587">
                    <w:rPr>
                      <w:rFonts w:ascii="Arial" w:hAnsi="Arial" w:cs="Arial"/>
                      <w:color w:val="365F91"/>
                      <w:sz w:val="18"/>
                      <w:szCs w:val="18"/>
                      <w:lang w:val="fr-FR"/>
                    </w:rPr>
                    <w:t>Dominique Toye</w:t>
                  </w:r>
                </w:p>
              </w:tc>
              <w:tc>
                <w:tcPr>
                  <w:tcW w:w="2611" w:type="dxa"/>
                  <w:gridSpan w:val="2"/>
                  <w:tcBorders>
                    <w:top w:val="nil"/>
                    <w:left w:val="nil"/>
                    <w:bottom w:val="nil"/>
                    <w:right w:val="nil"/>
                  </w:tcBorders>
                  <w:shd w:val="clear" w:color="auto" w:fill="D3DFEE"/>
                </w:tcPr>
                <w:p w:rsidR="008541B7" w:rsidRPr="002B1587" w:rsidRDefault="008541B7">
                  <w:pPr>
                    <w:rPr>
                      <w:rFonts w:ascii="Verdana" w:hAnsi="Verdana" w:cs="Arial"/>
                      <w:color w:val="1F497D"/>
                      <w:sz w:val="18"/>
                      <w:szCs w:val="18"/>
                      <w:u w:val="single"/>
                      <w:lang w:val="nl-BE"/>
                    </w:rPr>
                  </w:pPr>
                </w:p>
              </w:tc>
            </w:tr>
            <w:tr w:rsidR="008541B7" w:rsidRPr="002B1587" w:rsidTr="002B1587">
              <w:trPr>
                <w:trHeight w:val="252"/>
              </w:trPr>
              <w:tc>
                <w:tcPr>
                  <w:tcW w:w="2395" w:type="dxa"/>
                  <w:tcBorders>
                    <w:top w:val="nil"/>
                    <w:left w:val="nil"/>
                    <w:bottom w:val="nil"/>
                    <w:right w:val="nil"/>
                  </w:tcBorders>
                  <w:hideMark/>
                </w:tcPr>
                <w:p w:rsidR="008541B7" w:rsidRPr="002B1587" w:rsidRDefault="008541B7">
                  <w:pPr>
                    <w:rPr>
                      <w:rFonts w:ascii="Arial" w:hAnsi="Arial" w:cs="Arial"/>
                      <w:b/>
                      <w:bCs/>
                      <w:color w:val="365F91"/>
                      <w:sz w:val="18"/>
                      <w:szCs w:val="18"/>
                      <w:lang w:val="fr-BE"/>
                    </w:rPr>
                  </w:pPr>
                  <w:r w:rsidRPr="002B1587">
                    <w:rPr>
                      <w:rFonts w:ascii="Arial" w:hAnsi="Arial" w:cs="Arial"/>
                      <w:bCs/>
                      <w:color w:val="365F91"/>
                      <w:sz w:val="18"/>
                      <w:szCs w:val="18"/>
                      <w:lang w:val="fr-BE"/>
                    </w:rPr>
                    <w:t>Annick Verbiest</w:t>
                  </w:r>
                </w:p>
              </w:tc>
              <w:tc>
                <w:tcPr>
                  <w:tcW w:w="2252" w:type="dxa"/>
                  <w:tcBorders>
                    <w:top w:val="nil"/>
                    <w:left w:val="nil"/>
                    <w:bottom w:val="nil"/>
                    <w:right w:val="nil"/>
                  </w:tcBorders>
                </w:tcPr>
                <w:p w:rsidR="008541B7" w:rsidRPr="002B1587" w:rsidRDefault="008541B7">
                  <w:pPr>
                    <w:rPr>
                      <w:rFonts w:ascii="Verdana" w:hAnsi="Verdana" w:cs="Arial"/>
                      <w:color w:val="1F497D"/>
                      <w:sz w:val="18"/>
                      <w:szCs w:val="18"/>
                      <w:u w:val="single"/>
                      <w:lang w:val="nl-BE"/>
                    </w:rPr>
                  </w:pPr>
                </w:p>
              </w:tc>
              <w:tc>
                <w:tcPr>
                  <w:tcW w:w="2323" w:type="dxa"/>
                  <w:gridSpan w:val="2"/>
                  <w:tcBorders>
                    <w:top w:val="nil"/>
                    <w:left w:val="nil"/>
                    <w:bottom w:val="nil"/>
                    <w:right w:val="nil"/>
                  </w:tcBorders>
                  <w:hideMark/>
                </w:tcPr>
                <w:p w:rsidR="008541B7" w:rsidRPr="002B1587" w:rsidRDefault="008541B7">
                  <w:pPr>
                    <w:rPr>
                      <w:rFonts w:ascii="Arial" w:hAnsi="Arial" w:cs="Arial"/>
                      <w:color w:val="365F91"/>
                      <w:sz w:val="18"/>
                      <w:szCs w:val="18"/>
                      <w:lang w:val="fr-FR"/>
                    </w:rPr>
                  </w:pPr>
                  <w:r w:rsidRPr="002B1587">
                    <w:rPr>
                      <w:rFonts w:ascii="Arial" w:hAnsi="Arial" w:cs="Arial"/>
                      <w:color w:val="365F91"/>
                      <w:sz w:val="18"/>
                      <w:szCs w:val="18"/>
                      <w:lang w:val="fr-FR"/>
                    </w:rPr>
                    <w:t>Philippe Noirhomme</w:t>
                  </w:r>
                </w:p>
              </w:tc>
              <w:tc>
                <w:tcPr>
                  <w:tcW w:w="2611" w:type="dxa"/>
                  <w:gridSpan w:val="2"/>
                  <w:tcBorders>
                    <w:top w:val="nil"/>
                    <w:left w:val="nil"/>
                    <w:bottom w:val="nil"/>
                    <w:right w:val="nil"/>
                  </w:tcBorders>
                </w:tcPr>
                <w:p w:rsidR="008541B7" w:rsidRPr="002B1587" w:rsidRDefault="008541B7">
                  <w:pPr>
                    <w:rPr>
                      <w:rFonts w:ascii="Verdana" w:hAnsi="Verdana" w:cs="Arial"/>
                      <w:color w:val="1F497D"/>
                      <w:sz w:val="18"/>
                      <w:szCs w:val="18"/>
                      <w:u w:val="single"/>
                      <w:lang w:val="nl-BE"/>
                    </w:rPr>
                  </w:pPr>
                </w:p>
              </w:tc>
            </w:tr>
            <w:tr w:rsidR="008541B7" w:rsidRPr="002B1587" w:rsidTr="002B1587">
              <w:trPr>
                <w:trHeight w:val="252"/>
              </w:trPr>
              <w:tc>
                <w:tcPr>
                  <w:tcW w:w="2395" w:type="dxa"/>
                  <w:tcBorders>
                    <w:top w:val="nil"/>
                    <w:left w:val="nil"/>
                    <w:bottom w:val="nil"/>
                    <w:right w:val="nil"/>
                  </w:tcBorders>
                  <w:shd w:val="clear" w:color="auto" w:fill="D3DFEE"/>
                  <w:hideMark/>
                </w:tcPr>
                <w:p w:rsidR="008541B7" w:rsidRPr="002B1587" w:rsidRDefault="008541B7">
                  <w:pPr>
                    <w:rPr>
                      <w:rFonts w:ascii="Arial" w:hAnsi="Arial" w:cs="Arial"/>
                      <w:b/>
                      <w:bCs/>
                      <w:color w:val="365F91"/>
                      <w:sz w:val="18"/>
                      <w:szCs w:val="18"/>
                      <w:lang w:val="fr-BE"/>
                    </w:rPr>
                  </w:pPr>
                  <w:r w:rsidRPr="002B1587">
                    <w:rPr>
                      <w:rFonts w:ascii="Arial" w:hAnsi="Arial" w:cs="Arial"/>
                      <w:bCs/>
                      <w:color w:val="365F91"/>
                      <w:sz w:val="18"/>
                      <w:szCs w:val="18"/>
                      <w:lang w:val="fr-BE"/>
                    </w:rPr>
                    <w:t>Jacques Destiné</w:t>
                  </w:r>
                </w:p>
              </w:tc>
              <w:tc>
                <w:tcPr>
                  <w:tcW w:w="2252" w:type="dxa"/>
                  <w:tcBorders>
                    <w:top w:val="nil"/>
                    <w:left w:val="nil"/>
                    <w:bottom w:val="nil"/>
                    <w:right w:val="nil"/>
                  </w:tcBorders>
                  <w:shd w:val="clear" w:color="auto" w:fill="D3DFEE"/>
                </w:tcPr>
                <w:p w:rsidR="008541B7" w:rsidRPr="002B1587" w:rsidRDefault="008541B7">
                  <w:pPr>
                    <w:rPr>
                      <w:rFonts w:ascii="Verdana" w:hAnsi="Verdana" w:cs="Arial"/>
                      <w:color w:val="1F497D"/>
                      <w:sz w:val="18"/>
                      <w:szCs w:val="18"/>
                      <w:u w:val="single"/>
                      <w:lang w:val="nl-BE"/>
                    </w:rPr>
                  </w:pPr>
                </w:p>
              </w:tc>
              <w:tc>
                <w:tcPr>
                  <w:tcW w:w="2323" w:type="dxa"/>
                  <w:gridSpan w:val="2"/>
                  <w:tcBorders>
                    <w:top w:val="nil"/>
                    <w:left w:val="nil"/>
                    <w:bottom w:val="nil"/>
                    <w:right w:val="nil"/>
                  </w:tcBorders>
                  <w:shd w:val="clear" w:color="auto" w:fill="D3DFEE"/>
                  <w:hideMark/>
                </w:tcPr>
                <w:p w:rsidR="008541B7" w:rsidRPr="002B1587" w:rsidRDefault="008541B7">
                  <w:pPr>
                    <w:rPr>
                      <w:rFonts w:ascii="Arial" w:hAnsi="Arial" w:cs="Arial"/>
                      <w:color w:val="365F91"/>
                      <w:sz w:val="18"/>
                      <w:szCs w:val="18"/>
                      <w:lang w:val="fr-FR"/>
                    </w:rPr>
                  </w:pPr>
                  <w:r w:rsidRPr="002B1587">
                    <w:rPr>
                      <w:rFonts w:ascii="Arial" w:hAnsi="Arial" w:cs="Arial"/>
                      <w:color w:val="365F91"/>
                      <w:sz w:val="18"/>
                      <w:szCs w:val="18"/>
                      <w:lang w:val="fr-FR"/>
                    </w:rPr>
                    <w:t>J-L Vanoverschelde</w:t>
                  </w:r>
                </w:p>
              </w:tc>
              <w:tc>
                <w:tcPr>
                  <w:tcW w:w="2611" w:type="dxa"/>
                  <w:gridSpan w:val="2"/>
                  <w:tcBorders>
                    <w:top w:val="nil"/>
                    <w:left w:val="nil"/>
                    <w:bottom w:val="nil"/>
                    <w:right w:val="nil"/>
                  </w:tcBorders>
                  <w:shd w:val="clear" w:color="auto" w:fill="D3DFEE"/>
                </w:tcPr>
                <w:p w:rsidR="008541B7" w:rsidRPr="002B1587" w:rsidRDefault="008541B7">
                  <w:pPr>
                    <w:rPr>
                      <w:rFonts w:ascii="Verdana" w:hAnsi="Verdana" w:cs="Arial"/>
                      <w:color w:val="1F497D"/>
                      <w:sz w:val="18"/>
                      <w:szCs w:val="18"/>
                      <w:u w:val="single"/>
                      <w:lang w:val="nl-BE"/>
                    </w:rPr>
                  </w:pPr>
                </w:p>
              </w:tc>
            </w:tr>
            <w:tr w:rsidR="008541B7" w:rsidRPr="002B1587" w:rsidTr="002B1587">
              <w:trPr>
                <w:trHeight w:val="252"/>
              </w:trPr>
              <w:tc>
                <w:tcPr>
                  <w:tcW w:w="2395" w:type="dxa"/>
                  <w:tcBorders>
                    <w:top w:val="nil"/>
                    <w:left w:val="nil"/>
                    <w:bottom w:val="nil"/>
                    <w:right w:val="nil"/>
                  </w:tcBorders>
                  <w:hideMark/>
                </w:tcPr>
                <w:p w:rsidR="008541B7" w:rsidRPr="002B1587" w:rsidRDefault="008541B7">
                  <w:pPr>
                    <w:rPr>
                      <w:rFonts w:ascii="Arial" w:hAnsi="Arial" w:cs="Arial"/>
                      <w:b/>
                      <w:bCs/>
                      <w:color w:val="365F91"/>
                      <w:sz w:val="18"/>
                      <w:szCs w:val="18"/>
                      <w:lang w:val="fr-BE"/>
                    </w:rPr>
                  </w:pPr>
                  <w:r w:rsidRPr="002B1587">
                    <w:rPr>
                      <w:rFonts w:ascii="Arial" w:hAnsi="Arial" w:cs="Arial"/>
                      <w:bCs/>
                      <w:color w:val="365F91"/>
                      <w:sz w:val="18"/>
                      <w:szCs w:val="18"/>
                      <w:lang w:val="fr-BE"/>
                    </w:rPr>
                    <w:t>Olivier Debeir</w:t>
                  </w:r>
                </w:p>
              </w:tc>
              <w:tc>
                <w:tcPr>
                  <w:tcW w:w="2252" w:type="dxa"/>
                  <w:tcBorders>
                    <w:top w:val="nil"/>
                    <w:left w:val="nil"/>
                    <w:bottom w:val="nil"/>
                    <w:right w:val="nil"/>
                  </w:tcBorders>
                </w:tcPr>
                <w:p w:rsidR="008541B7" w:rsidRPr="002B1587" w:rsidRDefault="008541B7">
                  <w:pPr>
                    <w:rPr>
                      <w:rFonts w:ascii="Verdana" w:hAnsi="Verdana" w:cs="Arial"/>
                      <w:color w:val="1F497D"/>
                      <w:sz w:val="18"/>
                      <w:szCs w:val="18"/>
                      <w:u w:val="single"/>
                      <w:lang w:val="nl-BE"/>
                    </w:rPr>
                  </w:pPr>
                </w:p>
              </w:tc>
              <w:tc>
                <w:tcPr>
                  <w:tcW w:w="2323" w:type="dxa"/>
                  <w:gridSpan w:val="2"/>
                  <w:tcBorders>
                    <w:top w:val="nil"/>
                    <w:left w:val="nil"/>
                    <w:bottom w:val="nil"/>
                    <w:right w:val="nil"/>
                  </w:tcBorders>
                  <w:hideMark/>
                </w:tcPr>
                <w:p w:rsidR="008541B7" w:rsidRPr="002B1587" w:rsidRDefault="008541B7">
                  <w:pPr>
                    <w:rPr>
                      <w:rFonts w:ascii="Arial" w:hAnsi="Arial" w:cs="Arial"/>
                      <w:color w:val="365F91"/>
                      <w:sz w:val="18"/>
                      <w:szCs w:val="18"/>
                      <w:lang w:val="fr-FR"/>
                    </w:rPr>
                  </w:pPr>
                  <w:r w:rsidRPr="002B1587">
                    <w:rPr>
                      <w:rFonts w:ascii="Arial" w:hAnsi="Arial" w:cs="Arial"/>
                      <w:color w:val="365F91"/>
                      <w:sz w:val="18"/>
                      <w:szCs w:val="18"/>
                      <w:lang w:val="fr-FR"/>
                    </w:rPr>
                    <w:t>Marie-José Tassignon</w:t>
                  </w:r>
                </w:p>
              </w:tc>
              <w:tc>
                <w:tcPr>
                  <w:tcW w:w="2611" w:type="dxa"/>
                  <w:gridSpan w:val="2"/>
                  <w:tcBorders>
                    <w:top w:val="nil"/>
                    <w:left w:val="nil"/>
                    <w:bottom w:val="nil"/>
                    <w:right w:val="nil"/>
                  </w:tcBorders>
                </w:tcPr>
                <w:p w:rsidR="008541B7" w:rsidRPr="002B1587" w:rsidRDefault="008541B7">
                  <w:pPr>
                    <w:rPr>
                      <w:rFonts w:ascii="Verdana" w:hAnsi="Verdana" w:cs="Arial"/>
                      <w:color w:val="1F497D"/>
                      <w:sz w:val="18"/>
                      <w:szCs w:val="18"/>
                      <w:u w:val="single"/>
                      <w:lang w:val="nl-BE"/>
                    </w:rPr>
                  </w:pPr>
                </w:p>
              </w:tc>
            </w:tr>
            <w:tr w:rsidR="008541B7" w:rsidRPr="002B1587" w:rsidTr="002B1587">
              <w:trPr>
                <w:trHeight w:val="252"/>
              </w:trPr>
              <w:tc>
                <w:tcPr>
                  <w:tcW w:w="2395" w:type="dxa"/>
                  <w:tcBorders>
                    <w:top w:val="nil"/>
                    <w:left w:val="nil"/>
                    <w:bottom w:val="nil"/>
                    <w:right w:val="nil"/>
                  </w:tcBorders>
                  <w:shd w:val="clear" w:color="auto" w:fill="D3DFEE"/>
                  <w:hideMark/>
                </w:tcPr>
                <w:p w:rsidR="008541B7" w:rsidRPr="002B1587" w:rsidRDefault="008541B7">
                  <w:pPr>
                    <w:rPr>
                      <w:rFonts w:ascii="Arial" w:hAnsi="Arial" w:cs="Arial"/>
                      <w:b/>
                      <w:bCs/>
                      <w:color w:val="365F91"/>
                      <w:sz w:val="18"/>
                      <w:szCs w:val="18"/>
                      <w:lang w:val="fr-BE"/>
                    </w:rPr>
                  </w:pPr>
                  <w:r w:rsidRPr="002B1587">
                    <w:rPr>
                      <w:rFonts w:ascii="Arial" w:hAnsi="Arial" w:cs="Arial"/>
                      <w:bCs/>
                      <w:color w:val="365F91"/>
                      <w:sz w:val="18"/>
                      <w:szCs w:val="18"/>
                      <w:lang w:val="fr-BE"/>
                    </w:rPr>
                    <w:t>Wim Verlinden</w:t>
                  </w:r>
                </w:p>
              </w:tc>
              <w:tc>
                <w:tcPr>
                  <w:tcW w:w="2252" w:type="dxa"/>
                  <w:tcBorders>
                    <w:top w:val="nil"/>
                    <w:left w:val="nil"/>
                    <w:bottom w:val="nil"/>
                    <w:right w:val="nil"/>
                  </w:tcBorders>
                  <w:shd w:val="clear" w:color="auto" w:fill="D3DFEE"/>
                </w:tcPr>
                <w:p w:rsidR="008541B7" w:rsidRPr="002B1587" w:rsidRDefault="008541B7">
                  <w:pPr>
                    <w:rPr>
                      <w:rFonts w:ascii="Verdana" w:hAnsi="Verdana" w:cs="Arial"/>
                      <w:color w:val="1F497D"/>
                      <w:sz w:val="18"/>
                      <w:szCs w:val="18"/>
                      <w:u w:val="single"/>
                      <w:lang w:val="nl-BE"/>
                    </w:rPr>
                  </w:pPr>
                </w:p>
              </w:tc>
              <w:tc>
                <w:tcPr>
                  <w:tcW w:w="2323" w:type="dxa"/>
                  <w:gridSpan w:val="2"/>
                  <w:tcBorders>
                    <w:top w:val="nil"/>
                    <w:left w:val="nil"/>
                    <w:bottom w:val="nil"/>
                    <w:right w:val="nil"/>
                  </w:tcBorders>
                  <w:shd w:val="clear" w:color="auto" w:fill="D3DFEE"/>
                  <w:hideMark/>
                </w:tcPr>
                <w:p w:rsidR="008541B7" w:rsidRPr="002B1587" w:rsidRDefault="008541B7">
                  <w:pPr>
                    <w:rPr>
                      <w:rFonts w:ascii="Arial" w:hAnsi="Arial" w:cs="Arial"/>
                      <w:color w:val="365F91"/>
                      <w:sz w:val="18"/>
                      <w:szCs w:val="18"/>
                      <w:lang w:val="fr-FR"/>
                    </w:rPr>
                  </w:pPr>
                  <w:r w:rsidRPr="002B1587">
                    <w:rPr>
                      <w:rFonts w:ascii="Arial" w:hAnsi="Arial" w:cs="Arial"/>
                      <w:color w:val="365F91"/>
                      <w:sz w:val="18"/>
                      <w:szCs w:val="18"/>
                      <w:lang w:val="fr-FR"/>
                    </w:rPr>
                    <w:t>Thierry Descamps</w:t>
                  </w:r>
                </w:p>
              </w:tc>
              <w:tc>
                <w:tcPr>
                  <w:tcW w:w="2611" w:type="dxa"/>
                  <w:gridSpan w:val="2"/>
                  <w:tcBorders>
                    <w:top w:val="nil"/>
                    <w:left w:val="nil"/>
                    <w:bottom w:val="nil"/>
                    <w:right w:val="nil"/>
                  </w:tcBorders>
                  <w:shd w:val="clear" w:color="auto" w:fill="D3DFEE"/>
                  <w:hideMark/>
                </w:tcPr>
                <w:p w:rsidR="008541B7" w:rsidRPr="002B1587" w:rsidRDefault="008541B7">
                  <w:pPr>
                    <w:rPr>
                      <w:rFonts w:ascii="Verdana" w:hAnsi="Verdana" w:cs="Arial"/>
                      <w:color w:val="1F497D"/>
                      <w:sz w:val="18"/>
                      <w:szCs w:val="18"/>
                      <w:u w:val="single"/>
                      <w:lang w:val="nl-BE"/>
                    </w:rPr>
                  </w:pPr>
                </w:p>
              </w:tc>
            </w:tr>
            <w:tr w:rsidR="008541B7" w:rsidRPr="002B1587" w:rsidTr="002B1587">
              <w:trPr>
                <w:trHeight w:val="228"/>
              </w:trPr>
              <w:tc>
                <w:tcPr>
                  <w:tcW w:w="2395" w:type="dxa"/>
                  <w:tcBorders>
                    <w:top w:val="nil"/>
                    <w:left w:val="nil"/>
                    <w:bottom w:val="nil"/>
                    <w:right w:val="nil"/>
                  </w:tcBorders>
                  <w:hideMark/>
                </w:tcPr>
                <w:p w:rsidR="008541B7" w:rsidRPr="002B1587" w:rsidRDefault="008541B7">
                  <w:pPr>
                    <w:rPr>
                      <w:rFonts w:ascii="Arial" w:hAnsi="Arial" w:cs="Arial"/>
                      <w:b/>
                      <w:bCs/>
                      <w:color w:val="365F91"/>
                      <w:sz w:val="18"/>
                      <w:szCs w:val="18"/>
                      <w:lang w:val="fr-BE"/>
                    </w:rPr>
                  </w:pPr>
                  <w:r w:rsidRPr="002B1587">
                    <w:rPr>
                      <w:rFonts w:ascii="Arial" w:hAnsi="Arial" w:cs="Arial"/>
                      <w:bCs/>
                      <w:color w:val="365F91"/>
                      <w:sz w:val="18"/>
                      <w:szCs w:val="18"/>
                      <w:lang w:val="fr-BE"/>
                    </w:rPr>
                    <w:t>Dominique Wouters</w:t>
                  </w:r>
                </w:p>
              </w:tc>
              <w:tc>
                <w:tcPr>
                  <w:tcW w:w="2252" w:type="dxa"/>
                  <w:tcBorders>
                    <w:top w:val="nil"/>
                    <w:left w:val="nil"/>
                    <w:bottom w:val="nil"/>
                    <w:right w:val="nil"/>
                  </w:tcBorders>
                </w:tcPr>
                <w:p w:rsidR="008541B7" w:rsidRPr="002B1587" w:rsidRDefault="002B1587">
                  <w:pPr>
                    <w:rPr>
                      <w:rFonts w:ascii="Verdana" w:hAnsi="Verdana" w:cs="Arial"/>
                      <w:color w:val="1F497D"/>
                      <w:sz w:val="18"/>
                      <w:szCs w:val="18"/>
                      <w:u w:val="single"/>
                      <w:lang w:val="nl-BE"/>
                    </w:rPr>
                  </w:pPr>
                  <w:r w:rsidRPr="002B1587">
                    <w:rPr>
                      <w:rFonts w:ascii="Arial" w:hAnsi="Arial" w:cs="Arial"/>
                      <w:color w:val="1F497D"/>
                      <w:sz w:val="18"/>
                      <w:szCs w:val="18"/>
                      <w:lang w:val="nl-BE"/>
                    </w:rPr>
                    <w:t>E / V</w:t>
                  </w:r>
                </w:p>
              </w:tc>
              <w:tc>
                <w:tcPr>
                  <w:tcW w:w="2323" w:type="dxa"/>
                  <w:gridSpan w:val="2"/>
                  <w:tcBorders>
                    <w:top w:val="nil"/>
                    <w:left w:val="nil"/>
                    <w:bottom w:val="nil"/>
                    <w:right w:val="nil"/>
                  </w:tcBorders>
                  <w:hideMark/>
                </w:tcPr>
                <w:p w:rsidR="008541B7" w:rsidRPr="002B1587" w:rsidRDefault="008541B7">
                  <w:pPr>
                    <w:rPr>
                      <w:rFonts w:ascii="Arial" w:hAnsi="Arial" w:cs="Arial"/>
                      <w:color w:val="365F91"/>
                      <w:sz w:val="18"/>
                      <w:szCs w:val="18"/>
                      <w:lang w:val="fr-FR"/>
                    </w:rPr>
                  </w:pPr>
                  <w:r w:rsidRPr="002B1587">
                    <w:rPr>
                      <w:rFonts w:ascii="Arial" w:hAnsi="Arial" w:cs="Arial"/>
                      <w:color w:val="365F91"/>
                      <w:sz w:val="18"/>
                      <w:szCs w:val="18"/>
                      <w:lang w:val="fr-FR"/>
                    </w:rPr>
                    <w:t>Tinne Leysen</w:t>
                  </w:r>
                </w:p>
              </w:tc>
              <w:tc>
                <w:tcPr>
                  <w:tcW w:w="2611" w:type="dxa"/>
                  <w:gridSpan w:val="2"/>
                  <w:tcBorders>
                    <w:top w:val="nil"/>
                    <w:left w:val="nil"/>
                    <w:bottom w:val="nil"/>
                    <w:right w:val="nil"/>
                  </w:tcBorders>
                </w:tcPr>
                <w:p w:rsidR="008541B7" w:rsidRPr="002B1587" w:rsidRDefault="008541B7">
                  <w:pPr>
                    <w:rPr>
                      <w:rFonts w:ascii="Arial" w:hAnsi="Arial" w:cs="Arial"/>
                      <w:color w:val="365F91"/>
                      <w:sz w:val="18"/>
                      <w:szCs w:val="18"/>
                      <w:lang w:val="nl-BE"/>
                    </w:rPr>
                  </w:pPr>
                </w:p>
              </w:tc>
            </w:tr>
            <w:tr w:rsidR="008541B7" w:rsidRPr="002B1587" w:rsidTr="002B1587">
              <w:trPr>
                <w:trHeight w:val="252"/>
              </w:trPr>
              <w:tc>
                <w:tcPr>
                  <w:tcW w:w="2395" w:type="dxa"/>
                  <w:tcBorders>
                    <w:top w:val="nil"/>
                    <w:left w:val="nil"/>
                    <w:bottom w:val="nil"/>
                    <w:right w:val="nil"/>
                  </w:tcBorders>
                  <w:shd w:val="clear" w:color="auto" w:fill="D3DFEE"/>
                  <w:hideMark/>
                </w:tcPr>
                <w:p w:rsidR="008541B7" w:rsidRPr="002B1587" w:rsidRDefault="008541B7">
                  <w:pPr>
                    <w:rPr>
                      <w:rFonts w:ascii="Arial" w:hAnsi="Arial" w:cs="Arial"/>
                      <w:b/>
                      <w:bCs/>
                      <w:color w:val="365F91"/>
                      <w:sz w:val="18"/>
                      <w:szCs w:val="18"/>
                      <w:lang w:val="fr-BE"/>
                    </w:rPr>
                  </w:pPr>
                  <w:r w:rsidRPr="002B1587">
                    <w:rPr>
                      <w:rFonts w:ascii="Arial" w:hAnsi="Arial" w:cs="Arial"/>
                      <w:bCs/>
                      <w:color w:val="365F91"/>
                      <w:sz w:val="18"/>
                      <w:szCs w:val="18"/>
                      <w:lang w:val="fr-BE"/>
                    </w:rPr>
                    <w:t>Christine Barzin</w:t>
                  </w:r>
                </w:p>
              </w:tc>
              <w:tc>
                <w:tcPr>
                  <w:tcW w:w="2252" w:type="dxa"/>
                  <w:tcBorders>
                    <w:top w:val="nil"/>
                    <w:left w:val="nil"/>
                    <w:bottom w:val="nil"/>
                    <w:right w:val="nil"/>
                  </w:tcBorders>
                  <w:shd w:val="clear" w:color="auto" w:fill="D3DFEE"/>
                </w:tcPr>
                <w:p w:rsidR="008541B7" w:rsidRPr="002B1587" w:rsidRDefault="008541B7">
                  <w:pPr>
                    <w:rPr>
                      <w:rFonts w:ascii="Verdana" w:hAnsi="Verdana" w:cs="Arial"/>
                      <w:color w:val="1F497D"/>
                      <w:sz w:val="18"/>
                      <w:szCs w:val="18"/>
                      <w:u w:val="single"/>
                      <w:lang w:val="nl-BE"/>
                    </w:rPr>
                  </w:pPr>
                </w:p>
              </w:tc>
              <w:tc>
                <w:tcPr>
                  <w:tcW w:w="2323" w:type="dxa"/>
                  <w:gridSpan w:val="2"/>
                  <w:tcBorders>
                    <w:top w:val="nil"/>
                    <w:left w:val="nil"/>
                    <w:bottom w:val="nil"/>
                    <w:right w:val="nil"/>
                  </w:tcBorders>
                  <w:shd w:val="clear" w:color="auto" w:fill="D3DFEE"/>
                  <w:hideMark/>
                </w:tcPr>
                <w:p w:rsidR="008541B7" w:rsidRPr="002B1587" w:rsidRDefault="008541B7">
                  <w:pPr>
                    <w:rPr>
                      <w:rFonts w:ascii="Arial" w:hAnsi="Arial" w:cs="Arial"/>
                      <w:color w:val="365F91"/>
                      <w:sz w:val="18"/>
                      <w:szCs w:val="18"/>
                      <w:lang w:val="fr-FR"/>
                    </w:rPr>
                  </w:pPr>
                  <w:r w:rsidRPr="002B1587">
                    <w:rPr>
                      <w:rFonts w:ascii="Arial" w:hAnsi="Arial" w:cs="Arial"/>
                      <w:color w:val="365F91"/>
                      <w:sz w:val="18"/>
                      <w:szCs w:val="18"/>
                      <w:lang w:val="fr-FR"/>
                    </w:rPr>
                    <w:t>Jan Saevels</w:t>
                  </w:r>
                  <w:r w:rsidR="00BD6325" w:rsidRPr="002B1587">
                    <w:rPr>
                      <w:rFonts w:ascii="Arial" w:hAnsi="Arial" w:cs="Arial"/>
                      <w:color w:val="1F497D"/>
                      <w:sz w:val="18"/>
                      <w:szCs w:val="18"/>
                      <w:lang w:val="nl-BE"/>
                    </w:rPr>
                    <w:t xml:space="preserve">             </w:t>
                  </w:r>
                  <w:r w:rsidR="002B1587" w:rsidRPr="002B1587">
                    <w:rPr>
                      <w:rFonts w:ascii="Arial" w:hAnsi="Arial" w:cs="Arial"/>
                      <w:color w:val="1F497D"/>
                      <w:sz w:val="18"/>
                      <w:szCs w:val="18"/>
                      <w:lang w:val="nl-BE"/>
                    </w:rPr>
                    <w:t>P / A</w:t>
                  </w:r>
                </w:p>
              </w:tc>
              <w:tc>
                <w:tcPr>
                  <w:tcW w:w="2611" w:type="dxa"/>
                  <w:gridSpan w:val="2"/>
                  <w:tcBorders>
                    <w:top w:val="nil"/>
                    <w:left w:val="nil"/>
                    <w:bottom w:val="nil"/>
                    <w:right w:val="nil"/>
                  </w:tcBorders>
                  <w:shd w:val="clear" w:color="auto" w:fill="D3DFEE"/>
                </w:tcPr>
                <w:p w:rsidR="008541B7" w:rsidRPr="002B1587" w:rsidRDefault="008541B7">
                  <w:pPr>
                    <w:rPr>
                      <w:rFonts w:ascii="Arial" w:hAnsi="Arial" w:cs="Arial"/>
                      <w:color w:val="365F91"/>
                      <w:sz w:val="18"/>
                      <w:szCs w:val="18"/>
                      <w:lang w:val="nl-BE"/>
                    </w:rPr>
                  </w:pPr>
                </w:p>
              </w:tc>
            </w:tr>
            <w:tr w:rsidR="008541B7" w:rsidRPr="002B1587" w:rsidTr="002B1587">
              <w:trPr>
                <w:trHeight w:val="252"/>
              </w:trPr>
              <w:tc>
                <w:tcPr>
                  <w:tcW w:w="2395" w:type="dxa"/>
                  <w:tcBorders>
                    <w:top w:val="nil"/>
                    <w:left w:val="nil"/>
                    <w:bottom w:val="nil"/>
                    <w:right w:val="nil"/>
                  </w:tcBorders>
                  <w:hideMark/>
                </w:tcPr>
                <w:p w:rsidR="008541B7" w:rsidRPr="002B1587" w:rsidRDefault="008541B7">
                  <w:pPr>
                    <w:rPr>
                      <w:rFonts w:ascii="Arial" w:hAnsi="Arial" w:cs="Arial"/>
                      <w:b/>
                      <w:bCs/>
                      <w:color w:val="365F91"/>
                      <w:sz w:val="18"/>
                      <w:szCs w:val="18"/>
                      <w:lang w:val="fr-BE"/>
                    </w:rPr>
                  </w:pPr>
                  <w:r w:rsidRPr="002B1587">
                    <w:rPr>
                      <w:rFonts w:ascii="Arial" w:hAnsi="Arial" w:cs="Arial"/>
                      <w:bCs/>
                      <w:color w:val="365F91"/>
                      <w:sz w:val="18"/>
                      <w:szCs w:val="18"/>
                      <w:lang w:val="fr-BE"/>
                    </w:rPr>
                    <w:t>Anne-Sophie Grell</w:t>
                  </w:r>
                </w:p>
              </w:tc>
              <w:tc>
                <w:tcPr>
                  <w:tcW w:w="2252" w:type="dxa"/>
                  <w:tcBorders>
                    <w:top w:val="nil"/>
                    <w:left w:val="nil"/>
                    <w:bottom w:val="nil"/>
                    <w:right w:val="nil"/>
                  </w:tcBorders>
                </w:tcPr>
                <w:p w:rsidR="008541B7" w:rsidRPr="002B1587" w:rsidRDefault="008541B7">
                  <w:pPr>
                    <w:rPr>
                      <w:rFonts w:ascii="Verdana" w:hAnsi="Verdana" w:cs="Arial"/>
                      <w:color w:val="1F497D"/>
                      <w:sz w:val="18"/>
                      <w:szCs w:val="18"/>
                      <w:u w:val="single"/>
                      <w:lang w:val="nl-BE"/>
                    </w:rPr>
                  </w:pPr>
                </w:p>
              </w:tc>
              <w:tc>
                <w:tcPr>
                  <w:tcW w:w="2323" w:type="dxa"/>
                  <w:gridSpan w:val="2"/>
                  <w:tcBorders>
                    <w:top w:val="nil"/>
                    <w:left w:val="nil"/>
                    <w:bottom w:val="nil"/>
                    <w:right w:val="nil"/>
                  </w:tcBorders>
                  <w:hideMark/>
                </w:tcPr>
                <w:p w:rsidR="008541B7" w:rsidRPr="002B1587" w:rsidRDefault="008541B7">
                  <w:pPr>
                    <w:rPr>
                      <w:rFonts w:ascii="Arial" w:hAnsi="Arial" w:cs="Arial"/>
                      <w:color w:val="365F91"/>
                      <w:sz w:val="18"/>
                      <w:szCs w:val="18"/>
                      <w:lang w:val="fr-FR"/>
                    </w:rPr>
                  </w:pPr>
                  <w:r w:rsidRPr="002B1587">
                    <w:rPr>
                      <w:rFonts w:ascii="Arial" w:hAnsi="Arial" w:cs="Arial"/>
                      <w:color w:val="365F91"/>
                      <w:sz w:val="18"/>
                      <w:szCs w:val="18"/>
                      <w:lang w:val="fr-FR"/>
                    </w:rPr>
                    <w:t>Alex Rijnders</w:t>
                  </w:r>
                </w:p>
              </w:tc>
              <w:tc>
                <w:tcPr>
                  <w:tcW w:w="2611" w:type="dxa"/>
                  <w:gridSpan w:val="2"/>
                  <w:tcBorders>
                    <w:top w:val="nil"/>
                    <w:left w:val="nil"/>
                    <w:bottom w:val="nil"/>
                    <w:right w:val="nil"/>
                  </w:tcBorders>
                </w:tcPr>
                <w:p w:rsidR="008541B7" w:rsidRPr="002B1587" w:rsidRDefault="008541B7">
                  <w:pPr>
                    <w:rPr>
                      <w:rFonts w:ascii="Arial" w:hAnsi="Arial" w:cs="Arial"/>
                      <w:color w:val="365F91"/>
                      <w:sz w:val="18"/>
                      <w:szCs w:val="18"/>
                      <w:lang w:val="nl-BE"/>
                    </w:rPr>
                  </w:pPr>
                </w:p>
              </w:tc>
            </w:tr>
            <w:tr w:rsidR="008541B7" w:rsidRPr="002B1587" w:rsidTr="002B1587">
              <w:trPr>
                <w:trHeight w:val="240"/>
              </w:trPr>
              <w:tc>
                <w:tcPr>
                  <w:tcW w:w="2395" w:type="dxa"/>
                  <w:tcBorders>
                    <w:top w:val="nil"/>
                    <w:left w:val="nil"/>
                    <w:bottom w:val="nil"/>
                    <w:right w:val="nil"/>
                  </w:tcBorders>
                  <w:shd w:val="clear" w:color="auto" w:fill="D3DFEE"/>
                  <w:hideMark/>
                </w:tcPr>
                <w:p w:rsidR="008541B7" w:rsidRPr="002B1587" w:rsidRDefault="008541B7">
                  <w:pPr>
                    <w:rPr>
                      <w:rFonts w:ascii="Arial" w:hAnsi="Arial" w:cs="Arial"/>
                      <w:b/>
                      <w:bCs/>
                      <w:color w:val="365F91"/>
                      <w:sz w:val="18"/>
                      <w:szCs w:val="18"/>
                      <w:lang w:val="fr-BE"/>
                    </w:rPr>
                  </w:pPr>
                  <w:r w:rsidRPr="002B1587">
                    <w:rPr>
                      <w:rFonts w:ascii="Arial" w:hAnsi="Arial" w:cs="Arial"/>
                      <w:bCs/>
                      <w:color w:val="365F91"/>
                      <w:sz w:val="18"/>
                      <w:szCs w:val="18"/>
                      <w:lang w:val="fr-BE"/>
                    </w:rPr>
                    <w:t>Marc Cumps</w:t>
                  </w:r>
                  <w:r w:rsidR="00BD6325" w:rsidRPr="002B1587">
                    <w:rPr>
                      <w:rFonts w:ascii="Arial" w:hAnsi="Arial" w:cs="Arial"/>
                      <w:bCs/>
                      <w:color w:val="365F91"/>
                      <w:sz w:val="18"/>
                      <w:szCs w:val="18"/>
                      <w:lang w:val="fr-BE"/>
                    </w:rPr>
                    <w:t xml:space="preserve">           </w:t>
                  </w:r>
                </w:p>
              </w:tc>
              <w:tc>
                <w:tcPr>
                  <w:tcW w:w="2252" w:type="dxa"/>
                  <w:tcBorders>
                    <w:top w:val="nil"/>
                    <w:left w:val="nil"/>
                    <w:bottom w:val="nil"/>
                    <w:right w:val="nil"/>
                  </w:tcBorders>
                  <w:shd w:val="clear" w:color="auto" w:fill="D3DFEE"/>
                  <w:hideMark/>
                </w:tcPr>
                <w:p w:rsidR="008541B7" w:rsidRPr="002B1587" w:rsidRDefault="008541B7" w:rsidP="00050BCA">
                  <w:pPr>
                    <w:rPr>
                      <w:rFonts w:ascii="Verdana" w:hAnsi="Verdana" w:cs="Arial"/>
                      <w:color w:val="1F497D"/>
                      <w:sz w:val="18"/>
                      <w:szCs w:val="18"/>
                      <w:lang w:val="nl-BE"/>
                    </w:rPr>
                  </w:pPr>
                </w:p>
              </w:tc>
              <w:tc>
                <w:tcPr>
                  <w:tcW w:w="2323" w:type="dxa"/>
                  <w:gridSpan w:val="2"/>
                  <w:tcBorders>
                    <w:top w:val="nil"/>
                    <w:left w:val="nil"/>
                    <w:bottom w:val="nil"/>
                    <w:right w:val="nil"/>
                  </w:tcBorders>
                  <w:shd w:val="clear" w:color="auto" w:fill="D3DFEE"/>
                  <w:hideMark/>
                </w:tcPr>
                <w:p w:rsidR="008541B7" w:rsidRPr="002B1587" w:rsidRDefault="008541B7">
                  <w:pPr>
                    <w:rPr>
                      <w:rFonts w:ascii="Arial" w:hAnsi="Arial" w:cs="Arial"/>
                      <w:color w:val="365F91"/>
                      <w:sz w:val="18"/>
                      <w:szCs w:val="18"/>
                      <w:lang w:val="fr-FR"/>
                    </w:rPr>
                  </w:pPr>
                  <w:r w:rsidRPr="002B1587">
                    <w:rPr>
                      <w:rFonts w:ascii="Arial" w:hAnsi="Arial" w:cs="Arial"/>
                      <w:color w:val="365F91"/>
                      <w:sz w:val="18"/>
                      <w:szCs w:val="18"/>
                      <w:lang w:val="fr-FR"/>
                    </w:rPr>
                    <w:t>Fien Aerts</w:t>
                  </w:r>
                </w:p>
              </w:tc>
              <w:tc>
                <w:tcPr>
                  <w:tcW w:w="2611" w:type="dxa"/>
                  <w:gridSpan w:val="2"/>
                  <w:tcBorders>
                    <w:top w:val="nil"/>
                    <w:left w:val="nil"/>
                    <w:bottom w:val="nil"/>
                    <w:right w:val="nil"/>
                  </w:tcBorders>
                  <w:shd w:val="clear" w:color="auto" w:fill="D3DFEE"/>
                </w:tcPr>
                <w:p w:rsidR="008541B7" w:rsidRPr="002B1587" w:rsidRDefault="008541B7">
                  <w:pPr>
                    <w:rPr>
                      <w:rFonts w:ascii="Arial" w:hAnsi="Arial" w:cs="Arial"/>
                      <w:color w:val="365F91"/>
                      <w:sz w:val="18"/>
                      <w:szCs w:val="18"/>
                      <w:lang w:val="nl-BE"/>
                    </w:rPr>
                  </w:pPr>
                </w:p>
              </w:tc>
            </w:tr>
            <w:tr w:rsidR="008541B7" w:rsidRPr="002B1587" w:rsidTr="002B1587">
              <w:trPr>
                <w:trHeight w:val="240"/>
              </w:trPr>
              <w:tc>
                <w:tcPr>
                  <w:tcW w:w="2395" w:type="dxa"/>
                  <w:tcBorders>
                    <w:top w:val="nil"/>
                    <w:left w:val="nil"/>
                    <w:bottom w:val="nil"/>
                    <w:right w:val="nil"/>
                  </w:tcBorders>
                  <w:hideMark/>
                </w:tcPr>
                <w:p w:rsidR="008541B7" w:rsidRPr="002B1587" w:rsidRDefault="008541B7">
                  <w:pPr>
                    <w:rPr>
                      <w:rFonts w:ascii="Arial" w:hAnsi="Arial" w:cs="Arial"/>
                      <w:b/>
                      <w:bCs/>
                      <w:color w:val="365F91"/>
                      <w:sz w:val="18"/>
                      <w:szCs w:val="18"/>
                      <w:lang w:val="fr-BE"/>
                    </w:rPr>
                  </w:pPr>
                </w:p>
              </w:tc>
              <w:tc>
                <w:tcPr>
                  <w:tcW w:w="2252" w:type="dxa"/>
                  <w:tcBorders>
                    <w:top w:val="nil"/>
                    <w:left w:val="nil"/>
                    <w:bottom w:val="nil"/>
                    <w:right w:val="nil"/>
                  </w:tcBorders>
                  <w:hideMark/>
                </w:tcPr>
                <w:p w:rsidR="008541B7" w:rsidRPr="002B1587" w:rsidRDefault="008541B7">
                  <w:pPr>
                    <w:rPr>
                      <w:rFonts w:ascii="Verdana" w:hAnsi="Verdana" w:cs="Arial"/>
                      <w:color w:val="1F497D"/>
                      <w:sz w:val="18"/>
                      <w:szCs w:val="18"/>
                      <w:u w:val="single"/>
                      <w:lang w:val="nl-BE"/>
                    </w:rPr>
                  </w:pPr>
                </w:p>
              </w:tc>
              <w:tc>
                <w:tcPr>
                  <w:tcW w:w="2323" w:type="dxa"/>
                  <w:gridSpan w:val="2"/>
                  <w:tcBorders>
                    <w:top w:val="nil"/>
                    <w:left w:val="nil"/>
                    <w:bottom w:val="nil"/>
                    <w:right w:val="nil"/>
                  </w:tcBorders>
                  <w:hideMark/>
                </w:tcPr>
                <w:p w:rsidR="008541B7" w:rsidRPr="002B1587" w:rsidRDefault="008541B7" w:rsidP="00BD6325">
                  <w:pPr>
                    <w:rPr>
                      <w:rFonts w:ascii="Arial" w:hAnsi="Arial" w:cs="Arial"/>
                      <w:color w:val="365F91"/>
                      <w:sz w:val="18"/>
                      <w:szCs w:val="18"/>
                      <w:lang w:val="fr-FR"/>
                    </w:rPr>
                  </w:pPr>
                  <w:r w:rsidRPr="002B1587">
                    <w:rPr>
                      <w:rFonts w:ascii="Arial" w:hAnsi="Arial" w:cs="Arial"/>
                      <w:color w:val="365F91"/>
                      <w:sz w:val="18"/>
                      <w:szCs w:val="18"/>
                      <w:lang w:val="fr-FR"/>
                    </w:rPr>
                    <w:t>Carole Absil</w:t>
                  </w:r>
                  <w:r w:rsidR="009B550D" w:rsidRPr="002B1587">
                    <w:rPr>
                      <w:rFonts w:ascii="Arial" w:hAnsi="Arial" w:cs="Arial"/>
                      <w:color w:val="1F497D"/>
                      <w:sz w:val="18"/>
                      <w:szCs w:val="18"/>
                      <w:lang w:val="nl-BE"/>
                    </w:rPr>
                    <w:t xml:space="preserve">              </w:t>
                  </w:r>
                  <w:r w:rsidR="002B1587" w:rsidRPr="002B1587">
                    <w:rPr>
                      <w:rFonts w:ascii="Arial" w:hAnsi="Arial" w:cs="Arial"/>
                      <w:color w:val="1F497D"/>
                      <w:sz w:val="18"/>
                      <w:szCs w:val="18"/>
                      <w:lang w:val="nl-BE"/>
                    </w:rPr>
                    <w:t>E / V</w:t>
                  </w:r>
                </w:p>
              </w:tc>
              <w:tc>
                <w:tcPr>
                  <w:tcW w:w="2611" w:type="dxa"/>
                  <w:gridSpan w:val="2"/>
                  <w:tcBorders>
                    <w:top w:val="nil"/>
                    <w:left w:val="nil"/>
                    <w:bottom w:val="nil"/>
                    <w:right w:val="nil"/>
                  </w:tcBorders>
                </w:tcPr>
                <w:p w:rsidR="008541B7" w:rsidRPr="002B1587" w:rsidRDefault="008541B7">
                  <w:pPr>
                    <w:rPr>
                      <w:rFonts w:ascii="Arial" w:hAnsi="Arial" w:cs="Arial"/>
                      <w:color w:val="365F91"/>
                      <w:sz w:val="18"/>
                      <w:szCs w:val="18"/>
                      <w:lang w:val="nl-BE"/>
                    </w:rPr>
                  </w:pPr>
                </w:p>
              </w:tc>
            </w:tr>
            <w:tr w:rsidR="008541B7" w:rsidRPr="002B1587" w:rsidTr="002B1587">
              <w:trPr>
                <w:trHeight w:val="240"/>
              </w:trPr>
              <w:tc>
                <w:tcPr>
                  <w:tcW w:w="2395" w:type="dxa"/>
                  <w:tcBorders>
                    <w:top w:val="nil"/>
                    <w:left w:val="nil"/>
                    <w:bottom w:val="single" w:sz="4" w:space="0" w:color="1F497D"/>
                    <w:right w:val="nil"/>
                  </w:tcBorders>
                  <w:shd w:val="clear" w:color="auto" w:fill="D3DFEE"/>
                  <w:hideMark/>
                </w:tcPr>
                <w:p w:rsidR="008541B7" w:rsidRPr="002B1587" w:rsidRDefault="008541B7">
                  <w:pPr>
                    <w:rPr>
                      <w:rFonts w:ascii="Arial" w:hAnsi="Arial" w:cs="Arial"/>
                      <w:b/>
                      <w:bCs/>
                      <w:color w:val="365F91"/>
                      <w:sz w:val="18"/>
                      <w:szCs w:val="18"/>
                      <w:lang w:val="fr-BE"/>
                    </w:rPr>
                  </w:pPr>
                  <w:r w:rsidRPr="002B1587">
                    <w:rPr>
                      <w:rFonts w:ascii="Arial" w:hAnsi="Arial" w:cs="Arial"/>
                      <w:bCs/>
                      <w:color w:val="365F91"/>
                      <w:sz w:val="18"/>
                      <w:szCs w:val="18"/>
                      <w:lang w:val="fr-BE"/>
                    </w:rPr>
                    <w:t>Bart Mersseman</w:t>
                  </w:r>
                  <w:r w:rsidR="00506181" w:rsidRPr="002B1587">
                    <w:rPr>
                      <w:rFonts w:ascii="Arial" w:hAnsi="Arial" w:cs="Arial"/>
                      <w:bCs/>
                      <w:color w:val="365F91"/>
                      <w:sz w:val="18"/>
                      <w:szCs w:val="18"/>
                      <w:lang w:val="fr-BE"/>
                    </w:rPr>
                    <w:t xml:space="preserve">    </w:t>
                  </w:r>
                  <w:r w:rsidR="00506181" w:rsidRPr="002B1587">
                    <w:rPr>
                      <w:rFonts w:ascii="Arial" w:hAnsi="Arial" w:cs="Arial"/>
                      <w:color w:val="1F497D"/>
                      <w:sz w:val="18"/>
                      <w:szCs w:val="18"/>
                      <w:lang w:val="nl-BE"/>
                    </w:rPr>
                    <w:t xml:space="preserve"> </w:t>
                  </w:r>
                  <w:r w:rsidR="002B1587" w:rsidRPr="002B1587">
                    <w:rPr>
                      <w:rFonts w:ascii="Arial" w:hAnsi="Arial" w:cs="Arial"/>
                      <w:color w:val="1F497D"/>
                      <w:sz w:val="18"/>
                      <w:szCs w:val="18"/>
                      <w:lang w:val="nl-BE"/>
                    </w:rPr>
                    <w:t>P / A</w:t>
                  </w:r>
                </w:p>
              </w:tc>
              <w:tc>
                <w:tcPr>
                  <w:tcW w:w="2252" w:type="dxa"/>
                  <w:tcBorders>
                    <w:top w:val="nil"/>
                    <w:left w:val="nil"/>
                    <w:bottom w:val="single" w:sz="4" w:space="0" w:color="1F497D"/>
                    <w:right w:val="nil"/>
                  </w:tcBorders>
                  <w:shd w:val="clear" w:color="auto" w:fill="D3DFEE"/>
                  <w:hideMark/>
                </w:tcPr>
                <w:p w:rsidR="008541B7" w:rsidRPr="002B1587" w:rsidRDefault="008541B7" w:rsidP="00050BCA">
                  <w:pPr>
                    <w:rPr>
                      <w:rFonts w:ascii="Verdana" w:hAnsi="Verdana" w:cs="Arial"/>
                      <w:color w:val="1F497D"/>
                      <w:sz w:val="18"/>
                      <w:szCs w:val="18"/>
                      <w:lang w:val="nl-BE"/>
                    </w:rPr>
                  </w:pPr>
                </w:p>
              </w:tc>
              <w:tc>
                <w:tcPr>
                  <w:tcW w:w="2323" w:type="dxa"/>
                  <w:gridSpan w:val="2"/>
                  <w:tcBorders>
                    <w:top w:val="nil"/>
                    <w:left w:val="nil"/>
                    <w:bottom w:val="single" w:sz="4" w:space="0" w:color="1F497D"/>
                    <w:right w:val="nil"/>
                  </w:tcBorders>
                  <w:shd w:val="clear" w:color="auto" w:fill="D3DFEE"/>
                  <w:hideMark/>
                </w:tcPr>
                <w:p w:rsidR="008541B7" w:rsidRPr="002B1587" w:rsidRDefault="008541B7" w:rsidP="00BD6325">
                  <w:pPr>
                    <w:rPr>
                      <w:rFonts w:ascii="Arial" w:hAnsi="Arial" w:cs="Arial"/>
                      <w:color w:val="365F91"/>
                      <w:sz w:val="18"/>
                      <w:szCs w:val="18"/>
                      <w:lang w:val="fr-FR"/>
                    </w:rPr>
                  </w:pPr>
                  <w:r w:rsidRPr="002B1587">
                    <w:rPr>
                      <w:rFonts w:ascii="Arial" w:hAnsi="Arial" w:cs="Arial"/>
                      <w:color w:val="365F91"/>
                      <w:sz w:val="18"/>
                      <w:szCs w:val="18"/>
                      <w:lang w:val="fr-FR"/>
                    </w:rPr>
                    <w:t>Mari</w:t>
                  </w:r>
                  <w:r w:rsidR="00050BCA" w:rsidRPr="002B1587">
                    <w:rPr>
                      <w:rFonts w:ascii="Arial" w:hAnsi="Arial" w:cs="Arial"/>
                      <w:color w:val="365F91"/>
                      <w:sz w:val="18"/>
                      <w:szCs w:val="18"/>
                      <w:lang w:val="fr-FR"/>
                    </w:rPr>
                    <w:t>n</w:t>
                  </w:r>
                  <w:r w:rsidRPr="002B1587">
                    <w:rPr>
                      <w:rFonts w:ascii="Arial" w:hAnsi="Arial" w:cs="Arial"/>
                      <w:color w:val="365F91"/>
                      <w:sz w:val="18"/>
                      <w:szCs w:val="18"/>
                      <w:lang w:val="fr-FR"/>
                    </w:rPr>
                    <w:t>e Debaut</w:t>
                  </w:r>
                  <w:r w:rsidR="009B550D" w:rsidRPr="002B1587">
                    <w:rPr>
                      <w:rFonts w:ascii="Arial" w:hAnsi="Arial" w:cs="Arial"/>
                      <w:color w:val="1F497D"/>
                      <w:sz w:val="18"/>
                      <w:szCs w:val="18"/>
                      <w:lang w:val="nl-BE"/>
                    </w:rPr>
                    <w:t xml:space="preserve">        </w:t>
                  </w:r>
                  <w:r w:rsidR="002B1587" w:rsidRPr="002B1587">
                    <w:rPr>
                      <w:rFonts w:ascii="Arial" w:hAnsi="Arial" w:cs="Arial"/>
                      <w:color w:val="1F497D"/>
                      <w:sz w:val="18"/>
                      <w:szCs w:val="18"/>
                      <w:lang w:val="nl-BE"/>
                    </w:rPr>
                    <w:t>E / V</w:t>
                  </w:r>
                </w:p>
              </w:tc>
              <w:tc>
                <w:tcPr>
                  <w:tcW w:w="2611" w:type="dxa"/>
                  <w:gridSpan w:val="2"/>
                  <w:tcBorders>
                    <w:top w:val="nil"/>
                    <w:left w:val="nil"/>
                    <w:bottom w:val="single" w:sz="4" w:space="0" w:color="1F497D"/>
                    <w:right w:val="nil"/>
                  </w:tcBorders>
                  <w:shd w:val="clear" w:color="auto" w:fill="D3DFEE"/>
                </w:tcPr>
                <w:p w:rsidR="008541B7" w:rsidRPr="002B1587" w:rsidRDefault="008541B7" w:rsidP="0082772C">
                  <w:pPr>
                    <w:rPr>
                      <w:rFonts w:ascii="Arial" w:hAnsi="Arial" w:cs="Arial"/>
                      <w:color w:val="365F91"/>
                      <w:sz w:val="18"/>
                      <w:szCs w:val="18"/>
                      <w:lang w:val="nl-BE"/>
                    </w:rPr>
                  </w:pPr>
                </w:p>
              </w:tc>
            </w:tr>
            <w:tr w:rsidR="008541B7" w:rsidRPr="002B1587" w:rsidTr="002B1587">
              <w:trPr>
                <w:trHeight w:val="697"/>
              </w:trPr>
              <w:tc>
                <w:tcPr>
                  <w:tcW w:w="9581" w:type="dxa"/>
                  <w:gridSpan w:val="6"/>
                  <w:tcBorders>
                    <w:top w:val="nil"/>
                    <w:left w:val="nil"/>
                    <w:bottom w:val="nil"/>
                    <w:right w:val="nil"/>
                  </w:tcBorders>
                </w:tcPr>
                <w:p w:rsidR="00F87B9A" w:rsidRPr="002B1587" w:rsidRDefault="00F87B9A" w:rsidP="00F87B9A">
                  <w:pPr>
                    <w:rPr>
                      <w:rFonts w:ascii="Arial" w:hAnsi="Arial" w:cs="Arial"/>
                      <w:b/>
                      <w:bCs/>
                      <w:color w:val="1F497D"/>
                      <w:sz w:val="18"/>
                      <w:szCs w:val="18"/>
                    </w:rPr>
                  </w:pPr>
                </w:p>
                <w:p w:rsidR="008541B7" w:rsidRPr="002B1587" w:rsidRDefault="00F87B9A" w:rsidP="00F87B9A">
                  <w:pPr>
                    <w:rPr>
                      <w:rFonts w:ascii="Arial" w:hAnsi="Arial" w:cs="Arial"/>
                      <w:b/>
                      <w:bCs/>
                      <w:color w:val="1F497D"/>
                      <w:sz w:val="18"/>
                      <w:szCs w:val="18"/>
                      <w:lang w:val="nl-BE"/>
                    </w:rPr>
                  </w:pPr>
                  <w:r w:rsidRPr="002B1587">
                    <w:rPr>
                      <w:rFonts w:ascii="Arial" w:hAnsi="Arial" w:cs="Arial"/>
                      <w:b/>
                      <w:bCs/>
                      <w:color w:val="1F497D"/>
                      <w:sz w:val="18"/>
                      <w:szCs w:val="18"/>
                      <w:lang w:val="nl-BE"/>
                    </w:rPr>
                    <w:t>Représentants</w:t>
                  </w:r>
                  <w:r w:rsidRPr="002B1587">
                    <w:rPr>
                      <w:rFonts w:ascii="Arial" w:hAnsi="Arial" w:cs="Arial"/>
                      <w:b/>
                      <w:bCs/>
                      <w:color w:val="1F497D"/>
                      <w:sz w:val="18"/>
                      <w:szCs w:val="18"/>
                    </w:rPr>
                    <w:t xml:space="preserve"> </w:t>
                  </w:r>
                  <w:r w:rsidRPr="002B1587">
                    <w:rPr>
                      <w:rFonts w:ascii="Arial" w:hAnsi="Arial" w:cs="Arial"/>
                      <w:b/>
                      <w:bCs/>
                      <w:color w:val="1F497D"/>
                      <w:sz w:val="18"/>
                      <w:szCs w:val="18"/>
                      <w:lang w:val="nl-BE"/>
                    </w:rPr>
                    <w:t>de</w:t>
                  </w:r>
                  <w:r w:rsidRPr="002B1587">
                    <w:rPr>
                      <w:rFonts w:ascii="Arial" w:hAnsi="Arial" w:cs="Arial"/>
                      <w:b/>
                      <w:bCs/>
                      <w:color w:val="1F497D"/>
                      <w:sz w:val="18"/>
                      <w:szCs w:val="18"/>
                    </w:rPr>
                    <w:t xml:space="preserve"> </w:t>
                  </w:r>
                  <w:r w:rsidRPr="002B1587">
                    <w:rPr>
                      <w:rFonts w:ascii="Arial" w:hAnsi="Arial" w:cs="Arial"/>
                      <w:b/>
                      <w:bCs/>
                      <w:color w:val="1F497D"/>
                      <w:sz w:val="18"/>
                      <w:szCs w:val="18"/>
                      <w:lang w:val="nl-BE"/>
                    </w:rPr>
                    <w:t>l’AFMPS</w:t>
                  </w:r>
                  <w:r w:rsidRPr="002B1587">
                    <w:rPr>
                      <w:rFonts w:ascii="Arial" w:hAnsi="Arial" w:cs="Arial"/>
                      <w:b/>
                      <w:bCs/>
                      <w:color w:val="1F497D"/>
                      <w:sz w:val="18"/>
                      <w:szCs w:val="18"/>
                    </w:rPr>
                    <w:t xml:space="preserve"> - </w:t>
                  </w:r>
                  <w:r w:rsidR="008541B7" w:rsidRPr="002B1587">
                    <w:rPr>
                      <w:rFonts w:ascii="Arial" w:hAnsi="Arial" w:cs="Arial"/>
                      <w:b/>
                      <w:bCs/>
                      <w:color w:val="1F497D"/>
                      <w:sz w:val="18"/>
                      <w:szCs w:val="18"/>
                      <w:lang w:val="nl-BE"/>
                    </w:rPr>
                    <w:t xml:space="preserve">Vertegenwoordigers van het </w:t>
                  </w:r>
                  <w:r w:rsidRPr="002B1587">
                    <w:rPr>
                      <w:rFonts w:ascii="Arial" w:hAnsi="Arial" w:cs="Arial"/>
                      <w:b/>
                      <w:bCs/>
                      <w:color w:val="1F497D"/>
                      <w:sz w:val="18"/>
                      <w:szCs w:val="18"/>
                      <w:lang w:val="nl-BE"/>
                    </w:rPr>
                    <w:t>FAGG</w:t>
                  </w:r>
                </w:p>
                <w:p w:rsidR="00F87B9A" w:rsidRPr="002B1587" w:rsidRDefault="00F87B9A" w:rsidP="00F87B9A">
                  <w:pPr>
                    <w:rPr>
                      <w:rFonts w:ascii="Arial" w:hAnsi="Arial" w:cs="Arial"/>
                      <w:b/>
                      <w:bCs/>
                      <w:color w:val="1F497D"/>
                      <w:sz w:val="18"/>
                      <w:szCs w:val="18"/>
                      <w:lang w:val="nl-BE"/>
                    </w:rPr>
                  </w:pPr>
                </w:p>
              </w:tc>
            </w:tr>
            <w:tr w:rsidR="008541B7" w:rsidRPr="002B1587" w:rsidTr="002B1587">
              <w:trPr>
                <w:trHeight w:val="228"/>
              </w:trPr>
              <w:tc>
                <w:tcPr>
                  <w:tcW w:w="2395" w:type="dxa"/>
                  <w:tcBorders>
                    <w:top w:val="single" w:sz="4" w:space="0" w:color="1F497D"/>
                    <w:left w:val="nil"/>
                    <w:bottom w:val="nil"/>
                    <w:right w:val="nil"/>
                  </w:tcBorders>
                  <w:shd w:val="clear" w:color="auto" w:fill="D3DFEE"/>
                  <w:hideMark/>
                </w:tcPr>
                <w:p w:rsidR="008541B7" w:rsidRPr="002B1587" w:rsidRDefault="003739B9">
                  <w:pPr>
                    <w:rPr>
                      <w:rFonts w:ascii="Arial" w:hAnsi="Arial" w:cs="Arial"/>
                      <w:b/>
                      <w:bCs/>
                      <w:color w:val="365F91"/>
                      <w:sz w:val="18"/>
                      <w:szCs w:val="18"/>
                      <w:lang w:val="fr-BE"/>
                    </w:rPr>
                  </w:pPr>
                  <w:r w:rsidRPr="002B1587">
                    <w:rPr>
                      <w:rFonts w:ascii="Arial" w:hAnsi="Arial" w:cs="Arial"/>
                      <w:bCs/>
                      <w:color w:val="365F91"/>
                      <w:sz w:val="18"/>
                      <w:szCs w:val="18"/>
                      <w:lang w:val="fr-BE"/>
                    </w:rPr>
                    <w:t>Vanackere Sébastien</w:t>
                  </w:r>
                </w:p>
              </w:tc>
              <w:tc>
                <w:tcPr>
                  <w:tcW w:w="2395" w:type="dxa"/>
                  <w:gridSpan w:val="2"/>
                  <w:tcBorders>
                    <w:top w:val="single" w:sz="4" w:space="0" w:color="1F497D"/>
                    <w:left w:val="nil"/>
                    <w:bottom w:val="nil"/>
                    <w:right w:val="nil"/>
                  </w:tcBorders>
                  <w:shd w:val="clear" w:color="auto" w:fill="D3DFEE"/>
                  <w:hideMark/>
                </w:tcPr>
                <w:p w:rsidR="008541B7" w:rsidRPr="002B1587" w:rsidRDefault="002B1587">
                  <w:pPr>
                    <w:rPr>
                      <w:rFonts w:ascii="Arial" w:hAnsi="Arial" w:cs="Arial"/>
                      <w:color w:val="1F497D"/>
                      <w:sz w:val="18"/>
                      <w:szCs w:val="18"/>
                      <w:lang w:val="nl-BE"/>
                    </w:rPr>
                  </w:pPr>
                  <w:r w:rsidRPr="002B1587">
                    <w:rPr>
                      <w:rFonts w:ascii="Arial" w:hAnsi="Arial" w:cs="Arial"/>
                      <w:color w:val="1F497D"/>
                      <w:sz w:val="18"/>
                      <w:szCs w:val="18"/>
                      <w:lang w:val="nl-BE"/>
                    </w:rPr>
                    <w:t>Vandenbroucke Cédric</w:t>
                  </w:r>
                </w:p>
              </w:tc>
              <w:tc>
                <w:tcPr>
                  <w:tcW w:w="2395" w:type="dxa"/>
                  <w:gridSpan w:val="2"/>
                  <w:tcBorders>
                    <w:top w:val="single" w:sz="4" w:space="0" w:color="1F497D"/>
                    <w:left w:val="nil"/>
                    <w:bottom w:val="nil"/>
                    <w:right w:val="nil"/>
                  </w:tcBorders>
                  <w:shd w:val="clear" w:color="auto" w:fill="D3DFEE"/>
                  <w:hideMark/>
                </w:tcPr>
                <w:p w:rsidR="008541B7" w:rsidRPr="002B1587" w:rsidRDefault="00C875F4">
                  <w:pPr>
                    <w:rPr>
                      <w:rFonts w:ascii="Arial" w:hAnsi="Arial" w:cs="Arial"/>
                      <w:color w:val="365F91"/>
                      <w:sz w:val="18"/>
                      <w:szCs w:val="18"/>
                      <w:lang w:val="fr-FR"/>
                    </w:rPr>
                  </w:pPr>
                  <w:r w:rsidRPr="002B1587">
                    <w:rPr>
                      <w:rFonts w:ascii="Arial" w:hAnsi="Arial" w:cs="Arial"/>
                      <w:color w:val="365F91"/>
                      <w:sz w:val="18"/>
                      <w:szCs w:val="18"/>
                      <w:lang w:val="fr-FR"/>
                    </w:rPr>
                    <w:t>Dejehansart Aline</w:t>
                  </w:r>
                </w:p>
              </w:tc>
              <w:tc>
                <w:tcPr>
                  <w:tcW w:w="2396" w:type="dxa"/>
                  <w:tcBorders>
                    <w:top w:val="single" w:sz="4" w:space="0" w:color="1F497D"/>
                    <w:left w:val="nil"/>
                    <w:bottom w:val="nil"/>
                    <w:right w:val="nil"/>
                  </w:tcBorders>
                  <w:shd w:val="clear" w:color="auto" w:fill="D3DFEE"/>
                </w:tcPr>
                <w:p w:rsidR="008541B7" w:rsidRPr="002B1587" w:rsidRDefault="002B1587" w:rsidP="00F4200C">
                  <w:pPr>
                    <w:rPr>
                      <w:rFonts w:ascii="Arial" w:hAnsi="Arial" w:cs="Arial"/>
                      <w:color w:val="365F91"/>
                      <w:sz w:val="16"/>
                      <w:szCs w:val="16"/>
                      <w:lang w:val="nl-BE"/>
                    </w:rPr>
                  </w:pPr>
                  <w:r w:rsidRPr="002B1587">
                    <w:rPr>
                      <w:rFonts w:ascii="Arial" w:hAnsi="Arial" w:cs="Arial"/>
                      <w:color w:val="365F91"/>
                      <w:sz w:val="16"/>
                      <w:szCs w:val="16"/>
                      <w:lang w:val="nl-BE"/>
                    </w:rPr>
                    <w:t>Luchian Cristina</w:t>
                  </w:r>
                </w:p>
              </w:tc>
            </w:tr>
            <w:tr w:rsidR="008541B7" w:rsidRPr="002B1587" w:rsidTr="002B1587">
              <w:trPr>
                <w:trHeight w:val="240"/>
              </w:trPr>
              <w:tc>
                <w:tcPr>
                  <w:tcW w:w="2395" w:type="dxa"/>
                  <w:tcBorders>
                    <w:top w:val="nil"/>
                    <w:left w:val="nil"/>
                    <w:bottom w:val="nil"/>
                    <w:right w:val="nil"/>
                  </w:tcBorders>
                  <w:hideMark/>
                </w:tcPr>
                <w:p w:rsidR="008541B7" w:rsidRPr="002B1587" w:rsidRDefault="007C0D41">
                  <w:pPr>
                    <w:rPr>
                      <w:rFonts w:ascii="Arial" w:hAnsi="Arial" w:cs="Arial"/>
                      <w:b/>
                      <w:bCs/>
                      <w:color w:val="365F91"/>
                      <w:sz w:val="18"/>
                      <w:szCs w:val="18"/>
                      <w:lang w:val="fr-BE"/>
                    </w:rPr>
                  </w:pPr>
                  <w:r w:rsidRPr="002B1587">
                    <w:rPr>
                      <w:rFonts w:ascii="Arial" w:hAnsi="Arial" w:cs="Arial"/>
                      <w:bCs/>
                      <w:color w:val="365F91"/>
                      <w:sz w:val="18"/>
                      <w:szCs w:val="18"/>
                      <w:lang w:val="fr-BE"/>
                    </w:rPr>
                    <w:t>Julie Roothooft</w:t>
                  </w:r>
                </w:p>
              </w:tc>
              <w:tc>
                <w:tcPr>
                  <w:tcW w:w="2395" w:type="dxa"/>
                  <w:gridSpan w:val="2"/>
                  <w:tcBorders>
                    <w:top w:val="nil"/>
                    <w:left w:val="nil"/>
                    <w:bottom w:val="nil"/>
                    <w:right w:val="nil"/>
                  </w:tcBorders>
                  <w:hideMark/>
                </w:tcPr>
                <w:p w:rsidR="008541B7" w:rsidRPr="002B1587" w:rsidRDefault="00121535">
                  <w:pPr>
                    <w:rPr>
                      <w:rFonts w:ascii="Arial" w:hAnsi="Arial" w:cs="Arial"/>
                      <w:color w:val="1F497D"/>
                      <w:sz w:val="18"/>
                      <w:szCs w:val="18"/>
                      <w:lang w:val="nl-BE"/>
                    </w:rPr>
                  </w:pPr>
                  <w:r>
                    <w:rPr>
                      <w:rFonts w:ascii="Arial" w:hAnsi="Arial" w:cs="Arial"/>
                      <w:color w:val="1F497D"/>
                      <w:sz w:val="18"/>
                      <w:szCs w:val="18"/>
                      <w:lang w:val="nl-BE"/>
                    </w:rPr>
                    <w:t>Deca</w:t>
                  </w:r>
                  <w:r w:rsidR="00C875F4" w:rsidRPr="002B1587">
                    <w:rPr>
                      <w:rFonts w:ascii="Arial" w:hAnsi="Arial" w:cs="Arial"/>
                      <w:color w:val="1F497D"/>
                      <w:sz w:val="18"/>
                      <w:szCs w:val="18"/>
                      <w:lang w:val="nl-BE"/>
                    </w:rPr>
                    <w:t>luwé Kelly</w:t>
                  </w:r>
                </w:p>
              </w:tc>
              <w:tc>
                <w:tcPr>
                  <w:tcW w:w="2395" w:type="dxa"/>
                  <w:gridSpan w:val="2"/>
                  <w:tcBorders>
                    <w:top w:val="nil"/>
                    <w:left w:val="nil"/>
                    <w:bottom w:val="nil"/>
                    <w:right w:val="nil"/>
                  </w:tcBorders>
                  <w:hideMark/>
                </w:tcPr>
                <w:p w:rsidR="008541B7" w:rsidRPr="002B1587" w:rsidRDefault="002B1587">
                  <w:pPr>
                    <w:rPr>
                      <w:rFonts w:ascii="Arial" w:hAnsi="Arial" w:cs="Arial"/>
                      <w:color w:val="365F91"/>
                      <w:sz w:val="18"/>
                      <w:szCs w:val="18"/>
                      <w:lang w:val="fr-FR"/>
                    </w:rPr>
                  </w:pPr>
                  <w:r w:rsidRPr="002B1587">
                    <w:rPr>
                      <w:rFonts w:ascii="Arial" w:hAnsi="Arial" w:cs="Arial"/>
                      <w:color w:val="365F91"/>
                      <w:sz w:val="18"/>
                      <w:szCs w:val="18"/>
                      <w:lang w:val="fr-FR"/>
                    </w:rPr>
                    <w:t>Roisin Thierry</w:t>
                  </w:r>
                </w:p>
              </w:tc>
              <w:tc>
                <w:tcPr>
                  <w:tcW w:w="2396" w:type="dxa"/>
                  <w:tcBorders>
                    <w:top w:val="nil"/>
                    <w:left w:val="nil"/>
                    <w:bottom w:val="nil"/>
                    <w:right w:val="nil"/>
                  </w:tcBorders>
                </w:tcPr>
                <w:p w:rsidR="008541B7" w:rsidRPr="008654BE" w:rsidRDefault="006333EB">
                  <w:pPr>
                    <w:rPr>
                      <w:rFonts w:ascii="Arial" w:hAnsi="Arial" w:cs="Arial"/>
                      <w:color w:val="0070C0"/>
                      <w:sz w:val="18"/>
                      <w:szCs w:val="18"/>
                      <w:lang w:val="nl-BE"/>
                    </w:rPr>
                  </w:pPr>
                  <w:r>
                    <w:rPr>
                      <w:rFonts w:ascii="Arial" w:hAnsi="Arial" w:cs="Arial"/>
                      <w:color w:val="365F91"/>
                      <w:sz w:val="18"/>
                      <w:szCs w:val="18"/>
                      <w:lang w:val="fr-FR"/>
                    </w:rPr>
                    <w:t>Jans Ann</w:t>
                  </w:r>
                </w:p>
              </w:tc>
            </w:tr>
            <w:tr w:rsidR="00C00DA9" w:rsidRPr="00AB2FCE" w:rsidTr="002B1587">
              <w:trPr>
                <w:trHeight w:val="240"/>
              </w:trPr>
              <w:tc>
                <w:tcPr>
                  <w:tcW w:w="2395" w:type="dxa"/>
                  <w:tcBorders>
                    <w:top w:val="nil"/>
                    <w:left w:val="nil"/>
                    <w:bottom w:val="nil"/>
                    <w:right w:val="nil"/>
                  </w:tcBorders>
                  <w:shd w:val="clear" w:color="auto" w:fill="D3DFEE"/>
                  <w:hideMark/>
                </w:tcPr>
                <w:p w:rsidR="00C00DA9" w:rsidRPr="002B1587" w:rsidRDefault="00BD6325">
                  <w:pPr>
                    <w:rPr>
                      <w:rFonts w:ascii="Arial" w:hAnsi="Arial" w:cs="Arial"/>
                      <w:bCs/>
                      <w:color w:val="365F91"/>
                      <w:sz w:val="18"/>
                      <w:szCs w:val="18"/>
                      <w:lang w:val="fr-BE"/>
                    </w:rPr>
                  </w:pPr>
                  <w:r w:rsidRPr="002B1587">
                    <w:rPr>
                      <w:rFonts w:ascii="Arial" w:hAnsi="Arial" w:cs="Arial"/>
                      <w:bCs/>
                      <w:color w:val="365F91"/>
                      <w:sz w:val="18"/>
                      <w:szCs w:val="18"/>
                      <w:lang w:val="fr-BE"/>
                    </w:rPr>
                    <w:t>Badisco Liesbeth</w:t>
                  </w:r>
                </w:p>
              </w:tc>
              <w:tc>
                <w:tcPr>
                  <w:tcW w:w="2395" w:type="dxa"/>
                  <w:gridSpan w:val="2"/>
                  <w:tcBorders>
                    <w:top w:val="nil"/>
                    <w:left w:val="nil"/>
                    <w:bottom w:val="nil"/>
                    <w:right w:val="nil"/>
                  </w:tcBorders>
                  <w:shd w:val="clear" w:color="auto" w:fill="D3DFEE"/>
                  <w:hideMark/>
                </w:tcPr>
                <w:p w:rsidR="00C00DA9" w:rsidRPr="002B1587" w:rsidRDefault="00C875F4">
                  <w:pPr>
                    <w:rPr>
                      <w:rFonts w:ascii="Arial" w:hAnsi="Arial" w:cs="Arial"/>
                      <w:color w:val="1F497D"/>
                      <w:sz w:val="18"/>
                      <w:szCs w:val="18"/>
                      <w:lang w:val="nl-BE"/>
                    </w:rPr>
                  </w:pPr>
                  <w:r w:rsidRPr="002B1587">
                    <w:rPr>
                      <w:rFonts w:ascii="Arial" w:hAnsi="Arial" w:cs="Arial"/>
                      <w:color w:val="1F497D"/>
                      <w:sz w:val="18"/>
                      <w:szCs w:val="18"/>
                      <w:lang w:val="nl-BE"/>
                    </w:rPr>
                    <w:t>Driesmans Christophe</w:t>
                  </w:r>
                </w:p>
              </w:tc>
              <w:tc>
                <w:tcPr>
                  <w:tcW w:w="2395" w:type="dxa"/>
                  <w:gridSpan w:val="2"/>
                  <w:tcBorders>
                    <w:top w:val="nil"/>
                    <w:left w:val="nil"/>
                    <w:bottom w:val="nil"/>
                    <w:right w:val="nil"/>
                  </w:tcBorders>
                  <w:shd w:val="clear" w:color="auto" w:fill="D3DFEE"/>
                  <w:hideMark/>
                </w:tcPr>
                <w:p w:rsidR="00C00DA9" w:rsidRPr="002B1587" w:rsidRDefault="002B1587">
                  <w:pPr>
                    <w:rPr>
                      <w:rFonts w:ascii="Arial" w:hAnsi="Arial" w:cs="Arial"/>
                      <w:color w:val="365F91"/>
                      <w:sz w:val="18"/>
                      <w:szCs w:val="18"/>
                      <w:lang w:val="fr-FR"/>
                    </w:rPr>
                  </w:pPr>
                  <w:r w:rsidRPr="002B1587">
                    <w:rPr>
                      <w:rFonts w:ascii="Arial" w:hAnsi="Arial" w:cs="Arial"/>
                      <w:color w:val="365F91"/>
                      <w:sz w:val="18"/>
                      <w:szCs w:val="18"/>
                      <w:lang w:val="fr-FR"/>
                    </w:rPr>
                    <w:t>De Smedt Ief</w:t>
                  </w:r>
                </w:p>
              </w:tc>
              <w:tc>
                <w:tcPr>
                  <w:tcW w:w="2396" w:type="dxa"/>
                  <w:tcBorders>
                    <w:top w:val="nil"/>
                    <w:left w:val="nil"/>
                    <w:bottom w:val="nil"/>
                    <w:right w:val="nil"/>
                  </w:tcBorders>
                  <w:shd w:val="clear" w:color="auto" w:fill="D3DFEE"/>
                </w:tcPr>
                <w:p w:rsidR="00C00DA9" w:rsidRPr="008654BE" w:rsidRDefault="006333EB" w:rsidP="008654BE">
                  <w:pPr>
                    <w:rPr>
                      <w:rFonts w:ascii="Arial" w:hAnsi="Arial" w:cs="Arial"/>
                      <w:color w:val="0070C0"/>
                      <w:sz w:val="18"/>
                      <w:szCs w:val="18"/>
                      <w:lang w:val="fr-BE"/>
                    </w:rPr>
                  </w:pPr>
                  <w:r>
                    <w:rPr>
                      <w:rFonts w:ascii="Arial" w:hAnsi="Arial" w:cs="Arial"/>
                      <w:color w:val="365F91"/>
                      <w:sz w:val="18"/>
                      <w:szCs w:val="18"/>
                      <w:lang w:val="fr-FR"/>
                    </w:rPr>
                    <w:t>Van De Vijver</w:t>
                  </w:r>
                  <w:r>
                    <w:rPr>
                      <w:rFonts w:ascii="Arial" w:hAnsi="Arial" w:cs="Arial"/>
                      <w:color w:val="365F91"/>
                      <w:sz w:val="18"/>
                      <w:szCs w:val="18"/>
                      <w:lang w:val="fr-FR"/>
                    </w:rPr>
                    <w:br/>
                    <w:t>Pieter</w:t>
                  </w:r>
                </w:p>
              </w:tc>
            </w:tr>
            <w:tr w:rsidR="008541B7" w:rsidRPr="00AB2FCE" w:rsidTr="002B1587">
              <w:tc>
                <w:tcPr>
                  <w:tcW w:w="9581" w:type="dxa"/>
                  <w:gridSpan w:val="6"/>
                  <w:tcBorders>
                    <w:top w:val="nil"/>
                    <w:bottom w:val="nil"/>
                  </w:tcBorders>
                  <w:hideMark/>
                </w:tcPr>
                <w:p w:rsidR="008541B7" w:rsidRPr="00AB2FCE" w:rsidRDefault="008541B7" w:rsidP="00A95462">
                  <w:pPr>
                    <w:tabs>
                      <w:tab w:val="left" w:pos="2625"/>
                    </w:tabs>
                    <w:ind w:left="2302" w:hanging="2302"/>
                    <w:rPr>
                      <w:rFonts w:ascii="Arial" w:hAnsi="Arial" w:cs="Arial"/>
                      <w:bCs/>
                      <w:color w:val="365F91"/>
                      <w:sz w:val="18"/>
                      <w:szCs w:val="18"/>
                      <w:lang w:val="fr-BE"/>
                    </w:rPr>
                  </w:pPr>
                </w:p>
              </w:tc>
            </w:tr>
            <w:tr w:rsidR="008541B7" w:rsidRPr="00AB2FCE" w:rsidTr="002B1587">
              <w:tc>
                <w:tcPr>
                  <w:tcW w:w="9581" w:type="dxa"/>
                  <w:gridSpan w:val="6"/>
                  <w:tcBorders>
                    <w:top w:val="nil"/>
                    <w:left w:val="nil"/>
                    <w:bottom w:val="nil"/>
                    <w:right w:val="nil"/>
                  </w:tcBorders>
                  <w:shd w:val="clear" w:color="auto" w:fill="D3DFEE"/>
                  <w:hideMark/>
                </w:tcPr>
                <w:p w:rsidR="008541B7" w:rsidRPr="00AB2FCE" w:rsidRDefault="008541B7" w:rsidP="0082772C">
                  <w:pPr>
                    <w:rPr>
                      <w:rFonts w:ascii="Arial" w:hAnsi="Arial" w:cs="Arial"/>
                      <w:b/>
                      <w:bCs/>
                      <w:color w:val="1F497D"/>
                      <w:sz w:val="18"/>
                      <w:szCs w:val="18"/>
                      <w:lang w:val="fr-BE"/>
                    </w:rPr>
                  </w:pPr>
                </w:p>
              </w:tc>
            </w:tr>
            <w:tr w:rsidR="008541B7" w:rsidRPr="00AB2FCE" w:rsidTr="002B1587">
              <w:tc>
                <w:tcPr>
                  <w:tcW w:w="9581" w:type="dxa"/>
                  <w:gridSpan w:val="6"/>
                  <w:tcBorders>
                    <w:top w:val="nil"/>
                    <w:bottom w:val="nil"/>
                  </w:tcBorders>
                  <w:hideMark/>
                </w:tcPr>
                <w:p w:rsidR="008541B7" w:rsidRPr="00AB2FCE" w:rsidRDefault="008541B7">
                  <w:pPr>
                    <w:rPr>
                      <w:rFonts w:ascii="Arial" w:hAnsi="Arial" w:cs="Arial"/>
                      <w:b/>
                      <w:bCs/>
                      <w:color w:val="1F497D"/>
                      <w:sz w:val="18"/>
                      <w:szCs w:val="18"/>
                      <w:lang w:val="fr-BE"/>
                    </w:rPr>
                  </w:pPr>
                </w:p>
              </w:tc>
            </w:tr>
            <w:tr w:rsidR="008541B7" w:rsidRPr="00AB2FCE" w:rsidTr="002B1587">
              <w:trPr>
                <w:trHeight w:val="12"/>
              </w:trPr>
              <w:tc>
                <w:tcPr>
                  <w:tcW w:w="9581" w:type="dxa"/>
                  <w:gridSpan w:val="6"/>
                  <w:tcBorders>
                    <w:top w:val="nil"/>
                    <w:left w:val="nil"/>
                    <w:bottom w:val="single" w:sz="8" w:space="0" w:color="4F81BD"/>
                    <w:right w:val="nil"/>
                  </w:tcBorders>
                  <w:shd w:val="clear" w:color="auto" w:fill="D3DFEE"/>
                  <w:hideMark/>
                </w:tcPr>
                <w:p w:rsidR="008541B7" w:rsidRPr="00AB2FCE" w:rsidRDefault="008541B7">
                  <w:pPr>
                    <w:rPr>
                      <w:rFonts w:ascii="Arial" w:hAnsi="Arial" w:cs="Arial"/>
                      <w:b/>
                      <w:bCs/>
                      <w:color w:val="1F497D"/>
                      <w:sz w:val="18"/>
                      <w:szCs w:val="18"/>
                      <w:lang w:val="fr-BE"/>
                    </w:rPr>
                  </w:pPr>
                </w:p>
              </w:tc>
            </w:tr>
          </w:tbl>
          <w:p w:rsidR="00D04B6B" w:rsidRPr="00AB2FCE" w:rsidRDefault="00D04B6B" w:rsidP="00AB3935">
            <w:pPr>
              <w:rPr>
                <w:rFonts w:ascii="Arial" w:hAnsi="Arial" w:cs="Arial"/>
                <w:b/>
                <w:sz w:val="18"/>
                <w:szCs w:val="18"/>
                <w:lang w:val="fr-BE"/>
              </w:rPr>
            </w:pPr>
          </w:p>
        </w:tc>
      </w:tr>
    </w:tbl>
    <w:p w:rsidR="0098122F" w:rsidRPr="00AB2FCE" w:rsidRDefault="0098122F">
      <w:pPr>
        <w:rPr>
          <w:lang w:val="fr-BE"/>
        </w:rPr>
      </w:pPr>
      <w:r w:rsidRPr="00AB2FCE">
        <w:rPr>
          <w:lang w:val="fr-BE"/>
        </w:rPr>
        <w:br w:type="page"/>
      </w:r>
    </w:p>
    <w:tbl>
      <w:tblPr>
        <w:tblW w:w="8576" w:type="dxa"/>
        <w:tblLayout w:type="fixed"/>
        <w:tblLook w:val="0000"/>
      </w:tblPr>
      <w:tblGrid>
        <w:gridCol w:w="2628"/>
        <w:gridCol w:w="1800"/>
        <w:gridCol w:w="2340"/>
        <w:gridCol w:w="1808"/>
      </w:tblGrid>
      <w:tr w:rsidR="00B83174" w:rsidRPr="00AB2FCE" w:rsidTr="00B83174">
        <w:tc>
          <w:tcPr>
            <w:tcW w:w="2628" w:type="dxa"/>
          </w:tcPr>
          <w:p w:rsidR="00B83174" w:rsidRPr="00AB2FCE" w:rsidRDefault="00B83174" w:rsidP="00AB3935">
            <w:pPr>
              <w:rPr>
                <w:rFonts w:ascii="Arial" w:hAnsi="Arial" w:cs="Arial"/>
                <w:sz w:val="20"/>
                <w:szCs w:val="20"/>
                <w:lang w:val="fr-BE"/>
              </w:rPr>
            </w:pPr>
          </w:p>
        </w:tc>
        <w:tc>
          <w:tcPr>
            <w:tcW w:w="1800" w:type="dxa"/>
          </w:tcPr>
          <w:p w:rsidR="00B83174" w:rsidRPr="00AB2FCE" w:rsidRDefault="00B83174" w:rsidP="00AB3935">
            <w:pPr>
              <w:rPr>
                <w:rFonts w:ascii="Arial" w:hAnsi="Arial" w:cs="Arial"/>
                <w:sz w:val="20"/>
                <w:szCs w:val="20"/>
                <w:lang w:val="fr-BE"/>
              </w:rPr>
            </w:pPr>
          </w:p>
        </w:tc>
        <w:tc>
          <w:tcPr>
            <w:tcW w:w="2340" w:type="dxa"/>
          </w:tcPr>
          <w:p w:rsidR="00B83174" w:rsidRPr="00AB2FCE" w:rsidRDefault="00B83174" w:rsidP="00AB3935">
            <w:pPr>
              <w:rPr>
                <w:rFonts w:ascii="Arial" w:hAnsi="Arial" w:cs="Arial"/>
                <w:sz w:val="20"/>
                <w:szCs w:val="20"/>
                <w:lang w:val="fr-BE"/>
              </w:rPr>
            </w:pPr>
          </w:p>
        </w:tc>
        <w:tc>
          <w:tcPr>
            <w:tcW w:w="1808" w:type="dxa"/>
          </w:tcPr>
          <w:p w:rsidR="00B83174" w:rsidRPr="00AB2FCE" w:rsidRDefault="00B83174" w:rsidP="00AB3935">
            <w:pPr>
              <w:rPr>
                <w:rFonts w:ascii="Arial" w:hAnsi="Arial" w:cs="Arial"/>
                <w:sz w:val="20"/>
                <w:szCs w:val="20"/>
                <w:lang w:val="fr-BE"/>
              </w:rPr>
            </w:pPr>
          </w:p>
        </w:tc>
      </w:tr>
      <w:tr w:rsidR="00B83174" w:rsidRPr="00AB2FCE" w:rsidTr="00B83174">
        <w:tc>
          <w:tcPr>
            <w:tcW w:w="2628" w:type="dxa"/>
          </w:tcPr>
          <w:p w:rsidR="008F04E2" w:rsidRPr="00AB2FCE" w:rsidRDefault="008F04E2" w:rsidP="00AB3935">
            <w:pPr>
              <w:rPr>
                <w:rFonts w:ascii="Arial" w:hAnsi="Arial" w:cs="Arial"/>
                <w:sz w:val="20"/>
                <w:szCs w:val="20"/>
                <w:lang w:val="fr-BE"/>
              </w:rPr>
            </w:pPr>
          </w:p>
        </w:tc>
        <w:tc>
          <w:tcPr>
            <w:tcW w:w="1800" w:type="dxa"/>
          </w:tcPr>
          <w:p w:rsidR="00B83174" w:rsidRPr="00AB2FCE" w:rsidRDefault="00B83174" w:rsidP="00AB3935">
            <w:pPr>
              <w:rPr>
                <w:rFonts w:ascii="Arial" w:hAnsi="Arial" w:cs="Arial"/>
                <w:sz w:val="20"/>
                <w:szCs w:val="20"/>
                <w:lang w:val="fr-BE"/>
              </w:rPr>
            </w:pPr>
          </w:p>
        </w:tc>
        <w:tc>
          <w:tcPr>
            <w:tcW w:w="2340" w:type="dxa"/>
          </w:tcPr>
          <w:p w:rsidR="00B83174" w:rsidRPr="00AB2FCE" w:rsidRDefault="00B83174" w:rsidP="00167804">
            <w:pPr>
              <w:tabs>
                <w:tab w:val="left" w:pos="1770"/>
              </w:tabs>
              <w:rPr>
                <w:rFonts w:ascii="Arial" w:hAnsi="Arial" w:cs="Arial"/>
                <w:sz w:val="20"/>
                <w:szCs w:val="20"/>
                <w:lang w:val="fr-BE"/>
              </w:rPr>
            </w:pPr>
          </w:p>
        </w:tc>
        <w:tc>
          <w:tcPr>
            <w:tcW w:w="1808" w:type="dxa"/>
          </w:tcPr>
          <w:p w:rsidR="00B83174" w:rsidRPr="00AB2FCE" w:rsidRDefault="00B83174" w:rsidP="00AB3935">
            <w:pPr>
              <w:rPr>
                <w:rFonts w:ascii="Arial" w:hAnsi="Arial" w:cs="Arial"/>
                <w:sz w:val="20"/>
                <w:szCs w:val="20"/>
                <w:lang w:val="fr-BE"/>
              </w:rPr>
            </w:pPr>
          </w:p>
        </w:tc>
      </w:tr>
    </w:tbl>
    <w:p w:rsidR="002D202E" w:rsidRPr="00AB2FCE" w:rsidRDefault="002D202E" w:rsidP="00B83174">
      <w:pPr>
        <w:rPr>
          <w:rFonts w:ascii="Arial" w:hAnsi="Arial" w:cs="Arial"/>
          <w:sz w:val="20"/>
          <w:szCs w:val="20"/>
          <w:lang w:val="fr-BE"/>
        </w:rPr>
      </w:pPr>
    </w:p>
    <w:p w:rsidR="00A46492" w:rsidRPr="00F7703A" w:rsidRDefault="00A46492" w:rsidP="00A46492">
      <w:pPr>
        <w:ind w:left="360"/>
        <w:rPr>
          <w:rFonts w:ascii="Arial" w:hAnsi="Arial" w:cs="Arial"/>
          <w:sz w:val="20"/>
          <w:szCs w:val="20"/>
          <w:lang w:val="fr-BE"/>
        </w:rPr>
      </w:pPr>
      <w:r w:rsidRPr="00F7703A">
        <w:rPr>
          <w:rFonts w:ascii="Arial" w:hAnsi="Arial" w:cs="Arial"/>
          <w:sz w:val="20"/>
          <w:szCs w:val="20"/>
          <w:lang w:val="fr-BE"/>
        </w:rPr>
        <w:t xml:space="preserve">Le président ouvre la réunion à </w:t>
      </w:r>
      <w:r w:rsidR="003739B9">
        <w:rPr>
          <w:rFonts w:ascii="Arial" w:hAnsi="Arial" w:cs="Arial"/>
          <w:sz w:val="20"/>
          <w:szCs w:val="20"/>
          <w:lang w:val="fr-BE"/>
        </w:rPr>
        <w:t>1</w:t>
      </w:r>
      <w:r w:rsidR="007C0D41">
        <w:rPr>
          <w:rFonts w:ascii="Arial" w:hAnsi="Arial" w:cs="Arial"/>
          <w:sz w:val="20"/>
          <w:szCs w:val="20"/>
          <w:lang w:val="fr-BE"/>
        </w:rPr>
        <w:t>3</w:t>
      </w:r>
      <w:r w:rsidR="001A2DCA">
        <w:rPr>
          <w:rFonts w:ascii="Arial" w:hAnsi="Arial" w:cs="Arial"/>
          <w:sz w:val="20"/>
          <w:szCs w:val="20"/>
          <w:lang w:val="fr-BE"/>
        </w:rPr>
        <w:t>h</w:t>
      </w:r>
      <w:r w:rsidR="009B550D">
        <w:rPr>
          <w:rFonts w:ascii="Arial" w:hAnsi="Arial" w:cs="Arial"/>
          <w:sz w:val="20"/>
          <w:szCs w:val="20"/>
          <w:lang w:val="fr-BE"/>
        </w:rPr>
        <w:t>00</w:t>
      </w:r>
      <w:r w:rsidRPr="00F7703A">
        <w:rPr>
          <w:rFonts w:ascii="Arial" w:hAnsi="Arial" w:cs="Arial"/>
          <w:sz w:val="20"/>
          <w:szCs w:val="20"/>
          <w:lang w:val="fr-BE"/>
        </w:rPr>
        <w:t>.</w:t>
      </w:r>
      <w:r>
        <w:rPr>
          <w:rFonts w:ascii="Arial" w:hAnsi="Arial" w:cs="Arial"/>
          <w:sz w:val="20"/>
          <w:szCs w:val="20"/>
          <w:lang w:val="fr-BE"/>
        </w:rPr>
        <w:t xml:space="preserve"> Le quorum n’est pas atteint.</w:t>
      </w:r>
    </w:p>
    <w:p w:rsidR="00A46492" w:rsidRDefault="00A46492" w:rsidP="00A46492">
      <w:pPr>
        <w:ind w:left="360"/>
        <w:rPr>
          <w:rFonts w:ascii="Arial" w:hAnsi="Arial" w:cs="Arial"/>
          <w:i/>
          <w:sz w:val="20"/>
          <w:szCs w:val="20"/>
        </w:rPr>
      </w:pPr>
      <w:r w:rsidRPr="00DB0B1C">
        <w:rPr>
          <w:rFonts w:ascii="Arial" w:hAnsi="Arial" w:cs="Arial"/>
          <w:i/>
          <w:sz w:val="20"/>
          <w:szCs w:val="20"/>
        </w:rPr>
        <w:t xml:space="preserve">De voorzitter opent de vergadering </w:t>
      </w:r>
      <w:r w:rsidRPr="00F7703A">
        <w:rPr>
          <w:rFonts w:ascii="Arial" w:hAnsi="Arial" w:cs="Arial"/>
          <w:i/>
          <w:sz w:val="20"/>
          <w:szCs w:val="20"/>
        </w:rPr>
        <w:t>om 1</w:t>
      </w:r>
      <w:r w:rsidR="007C0D41">
        <w:rPr>
          <w:rFonts w:ascii="Arial" w:hAnsi="Arial" w:cs="Arial"/>
          <w:i/>
          <w:sz w:val="20"/>
          <w:szCs w:val="20"/>
        </w:rPr>
        <w:t>3</w:t>
      </w:r>
      <w:r w:rsidRPr="00F7703A">
        <w:rPr>
          <w:rFonts w:ascii="Arial" w:hAnsi="Arial" w:cs="Arial"/>
          <w:i/>
          <w:sz w:val="20"/>
          <w:szCs w:val="20"/>
        </w:rPr>
        <w:t>u</w:t>
      </w:r>
      <w:r w:rsidR="009B550D">
        <w:rPr>
          <w:rFonts w:ascii="Arial" w:hAnsi="Arial" w:cs="Arial"/>
          <w:i/>
          <w:sz w:val="20"/>
          <w:szCs w:val="20"/>
        </w:rPr>
        <w:t>00</w:t>
      </w:r>
      <w:r w:rsidRPr="00F7703A">
        <w:rPr>
          <w:rFonts w:ascii="Arial" w:hAnsi="Arial" w:cs="Arial"/>
          <w:i/>
          <w:sz w:val="20"/>
          <w:szCs w:val="20"/>
        </w:rPr>
        <w:t>.</w:t>
      </w:r>
      <w:r>
        <w:rPr>
          <w:rFonts w:ascii="Arial" w:hAnsi="Arial" w:cs="Arial"/>
          <w:i/>
          <w:sz w:val="20"/>
          <w:szCs w:val="20"/>
        </w:rPr>
        <w:t xml:space="preserve"> Het quorum werd niet bereikt.</w:t>
      </w:r>
    </w:p>
    <w:p w:rsidR="005378BA" w:rsidRPr="005378BA" w:rsidRDefault="005378BA" w:rsidP="00A46492">
      <w:pPr>
        <w:ind w:left="360"/>
        <w:rPr>
          <w:rFonts w:ascii="Arial" w:hAnsi="Arial" w:cs="Arial"/>
          <w:sz w:val="20"/>
          <w:szCs w:val="20"/>
        </w:rPr>
      </w:pPr>
    </w:p>
    <w:p w:rsidR="00F7703A" w:rsidRPr="00F7703A" w:rsidRDefault="00F7703A" w:rsidP="00F7703A">
      <w:pPr>
        <w:ind w:left="360"/>
        <w:rPr>
          <w:rFonts w:ascii="Arial" w:hAnsi="Arial" w:cs="Arial"/>
          <w:i/>
          <w:sz w:val="20"/>
          <w:szCs w:val="20"/>
        </w:rPr>
      </w:pPr>
    </w:p>
    <w:p w:rsidR="00140BEE" w:rsidRDefault="00C42B2B" w:rsidP="00EA1B58">
      <w:pPr>
        <w:pStyle w:val="Paragraphedeliste"/>
        <w:numPr>
          <w:ilvl w:val="0"/>
          <w:numId w:val="2"/>
        </w:numPr>
        <w:pBdr>
          <w:top w:val="single" w:sz="4" w:space="1" w:color="4F81BD"/>
          <w:left w:val="single" w:sz="4" w:space="4" w:color="4F81BD"/>
          <w:bottom w:val="single" w:sz="4" w:space="1" w:color="4F81BD"/>
          <w:right w:val="single" w:sz="4" w:space="4" w:color="4F81BD"/>
        </w:pBdr>
        <w:rPr>
          <w:rFonts w:ascii="Arial" w:hAnsi="Arial" w:cs="Arial"/>
          <w:b/>
          <w:color w:val="1F497D"/>
          <w:sz w:val="20"/>
          <w:szCs w:val="20"/>
          <w:lang w:val="fr-BE"/>
        </w:rPr>
      </w:pPr>
      <w:r w:rsidRPr="00184721">
        <w:rPr>
          <w:rFonts w:ascii="Arial" w:hAnsi="Arial" w:cs="Arial"/>
          <w:b/>
          <w:color w:val="1F497D"/>
          <w:sz w:val="20"/>
          <w:szCs w:val="20"/>
          <w:lang w:val="fr-BE"/>
        </w:rPr>
        <w:t>Ordre du jour </w:t>
      </w:r>
      <w:r w:rsidR="00293F56" w:rsidRPr="00184721">
        <w:rPr>
          <w:rFonts w:ascii="Arial" w:hAnsi="Arial" w:cs="Arial"/>
          <w:b/>
          <w:color w:val="1F497D"/>
          <w:sz w:val="20"/>
          <w:szCs w:val="20"/>
          <w:lang w:val="fr-BE"/>
        </w:rPr>
        <w:t xml:space="preserve"> / </w:t>
      </w:r>
      <w:r w:rsidR="00293F56" w:rsidRPr="00184721">
        <w:rPr>
          <w:rFonts w:ascii="Arial" w:hAnsi="Arial" w:cs="Arial"/>
          <w:b/>
          <w:i/>
          <w:color w:val="1F497D"/>
          <w:sz w:val="20"/>
          <w:szCs w:val="20"/>
          <w:lang w:val="fr-BE"/>
        </w:rPr>
        <w:t>Dagorde</w:t>
      </w:r>
    </w:p>
    <w:p w:rsidR="00AE0CD0" w:rsidRDefault="00AE0CD0" w:rsidP="009D1EA3">
      <w:pPr>
        <w:ind w:left="720"/>
        <w:rPr>
          <w:rFonts w:ascii="Arial" w:hAnsi="Arial" w:cs="Arial"/>
          <w:sz w:val="20"/>
          <w:szCs w:val="20"/>
          <w:lang w:val="fr-BE"/>
        </w:rPr>
      </w:pPr>
    </w:p>
    <w:p w:rsidR="008B6C46" w:rsidRPr="008B6C46" w:rsidRDefault="00FC789B" w:rsidP="009B550D">
      <w:pPr>
        <w:ind w:left="720"/>
        <w:rPr>
          <w:rFonts w:ascii="Arial" w:hAnsi="Arial" w:cs="Arial"/>
          <w:sz w:val="20"/>
          <w:szCs w:val="20"/>
          <w:lang w:val="fr-BE"/>
        </w:rPr>
      </w:pPr>
      <w:r>
        <w:rPr>
          <w:rFonts w:ascii="Arial" w:hAnsi="Arial" w:cs="Arial"/>
          <w:sz w:val="20"/>
          <w:szCs w:val="20"/>
          <w:lang w:val="fr-BE"/>
        </w:rPr>
        <w:t>Approu</w:t>
      </w:r>
      <w:r w:rsidR="0050249B">
        <w:rPr>
          <w:rFonts w:ascii="Arial" w:hAnsi="Arial" w:cs="Arial"/>
          <w:sz w:val="20"/>
          <w:szCs w:val="20"/>
          <w:lang w:val="fr-BE"/>
        </w:rPr>
        <w:t>vé</w:t>
      </w:r>
      <w:r w:rsidR="0067595C">
        <w:rPr>
          <w:rFonts w:ascii="Arial" w:hAnsi="Arial" w:cs="Arial"/>
          <w:sz w:val="20"/>
          <w:szCs w:val="20"/>
          <w:lang w:val="fr-BE"/>
        </w:rPr>
        <w:t xml:space="preserve"> </w:t>
      </w:r>
      <w:r w:rsidR="00F663A5">
        <w:rPr>
          <w:rFonts w:ascii="Arial" w:hAnsi="Arial" w:cs="Arial"/>
          <w:sz w:val="20"/>
          <w:szCs w:val="20"/>
          <w:lang w:val="fr-BE"/>
        </w:rPr>
        <w:t>/ goedgekeurd</w:t>
      </w:r>
    </w:p>
    <w:p w:rsidR="006D65FD" w:rsidRPr="008B6C46" w:rsidRDefault="006D65FD" w:rsidP="006D65FD">
      <w:pPr>
        <w:ind w:left="720"/>
        <w:rPr>
          <w:rFonts w:ascii="Arial" w:hAnsi="Arial" w:cs="Arial"/>
          <w:i/>
          <w:sz w:val="20"/>
          <w:szCs w:val="20"/>
          <w:lang w:val="fr-BE"/>
        </w:rPr>
      </w:pPr>
    </w:p>
    <w:p w:rsidR="00140BEE" w:rsidRDefault="00C42B2B" w:rsidP="00EA1B58">
      <w:pPr>
        <w:pStyle w:val="Paragraphedeliste"/>
        <w:numPr>
          <w:ilvl w:val="0"/>
          <w:numId w:val="2"/>
        </w:numPr>
        <w:pBdr>
          <w:top w:val="single" w:sz="4" w:space="1" w:color="4F81BD"/>
          <w:left w:val="single" w:sz="4" w:space="4" w:color="4F81BD"/>
          <w:bottom w:val="single" w:sz="4" w:space="1" w:color="4F81BD"/>
          <w:right w:val="single" w:sz="4" w:space="4" w:color="4F81BD"/>
        </w:pBdr>
        <w:rPr>
          <w:rFonts w:ascii="Arial" w:hAnsi="Arial" w:cs="Arial"/>
          <w:b/>
          <w:color w:val="1F497D"/>
          <w:sz w:val="20"/>
          <w:szCs w:val="20"/>
          <w:lang w:val="nl-BE"/>
        </w:rPr>
      </w:pPr>
      <w:r w:rsidRPr="00184721">
        <w:rPr>
          <w:rFonts w:ascii="Arial" w:hAnsi="Arial" w:cs="Arial"/>
          <w:b/>
          <w:color w:val="1F497D"/>
          <w:sz w:val="20"/>
          <w:szCs w:val="20"/>
          <w:lang w:val="nl-BE"/>
        </w:rPr>
        <w:t>PV de la réunion précédente </w:t>
      </w:r>
      <w:r w:rsidR="00293F56" w:rsidRPr="00184721">
        <w:rPr>
          <w:rFonts w:ascii="Arial" w:hAnsi="Arial" w:cs="Arial"/>
          <w:b/>
          <w:color w:val="1F497D"/>
          <w:sz w:val="20"/>
          <w:szCs w:val="20"/>
          <w:lang w:val="nl-BE"/>
        </w:rPr>
        <w:t>/</w:t>
      </w:r>
      <w:r w:rsidR="006D65FD" w:rsidRPr="00184721">
        <w:rPr>
          <w:rFonts w:ascii="Arial" w:hAnsi="Arial" w:cs="Arial"/>
          <w:b/>
          <w:i/>
          <w:color w:val="1F497D"/>
          <w:sz w:val="20"/>
          <w:szCs w:val="20"/>
          <w:lang w:val="nl-BE"/>
        </w:rPr>
        <w:t>Verslag van de vorige vergadering </w:t>
      </w:r>
    </w:p>
    <w:p w:rsidR="00AE0CD0" w:rsidRDefault="00AE0CD0" w:rsidP="005378BA">
      <w:pPr>
        <w:ind w:left="720"/>
        <w:rPr>
          <w:rFonts w:ascii="Arial" w:hAnsi="Arial" w:cs="Arial"/>
          <w:sz w:val="20"/>
          <w:szCs w:val="20"/>
          <w:lang w:val="nl-BE"/>
        </w:rPr>
      </w:pPr>
    </w:p>
    <w:p w:rsidR="00F663A5" w:rsidRPr="008B6C46" w:rsidRDefault="00F663A5" w:rsidP="00F663A5">
      <w:pPr>
        <w:ind w:left="720"/>
        <w:rPr>
          <w:rFonts w:ascii="Arial" w:hAnsi="Arial" w:cs="Arial"/>
          <w:sz w:val="20"/>
          <w:szCs w:val="20"/>
          <w:lang w:val="fr-BE"/>
        </w:rPr>
      </w:pPr>
      <w:r>
        <w:rPr>
          <w:rFonts w:ascii="Arial" w:hAnsi="Arial" w:cs="Arial"/>
          <w:sz w:val="20"/>
          <w:szCs w:val="20"/>
          <w:lang w:val="fr-BE"/>
        </w:rPr>
        <w:t>Approuvé / goedgekeurd</w:t>
      </w:r>
    </w:p>
    <w:p w:rsidR="0099218D" w:rsidRPr="0050249B" w:rsidRDefault="0099218D" w:rsidP="0050249B">
      <w:pPr>
        <w:ind w:left="360"/>
        <w:rPr>
          <w:rFonts w:ascii="Arial" w:hAnsi="Arial" w:cs="Arial"/>
          <w:sz w:val="20"/>
          <w:szCs w:val="20"/>
          <w:lang w:val="fr-FR"/>
        </w:rPr>
      </w:pPr>
    </w:p>
    <w:p w:rsidR="00140BEE" w:rsidRDefault="00C42B2B" w:rsidP="00EA1B58">
      <w:pPr>
        <w:pStyle w:val="Paragraphedeliste"/>
        <w:numPr>
          <w:ilvl w:val="0"/>
          <w:numId w:val="2"/>
        </w:numPr>
        <w:pBdr>
          <w:top w:val="single" w:sz="4" w:space="1" w:color="4F81BD"/>
          <w:left w:val="single" w:sz="4" w:space="4" w:color="4F81BD"/>
          <w:bottom w:val="single" w:sz="4" w:space="1" w:color="4F81BD"/>
          <w:right w:val="single" w:sz="4" w:space="4" w:color="4F81BD"/>
        </w:pBdr>
        <w:rPr>
          <w:rFonts w:ascii="Arial" w:hAnsi="Arial" w:cs="Arial"/>
          <w:b/>
          <w:color w:val="1F497D"/>
          <w:sz w:val="20"/>
          <w:szCs w:val="20"/>
          <w:lang w:val="fr-FR"/>
        </w:rPr>
      </w:pPr>
      <w:r w:rsidRPr="00184721">
        <w:rPr>
          <w:rFonts w:ascii="Arial" w:hAnsi="Arial" w:cs="Arial"/>
          <w:b/>
          <w:color w:val="1F497D"/>
          <w:sz w:val="20"/>
          <w:szCs w:val="20"/>
          <w:lang w:val="fr-BE"/>
        </w:rPr>
        <w:t>Conflits d’intérêt </w:t>
      </w:r>
      <w:r w:rsidR="009202B1" w:rsidRPr="00184721">
        <w:rPr>
          <w:rFonts w:ascii="Arial" w:hAnsi="Arial" w:cs="Arial"/>
          <w:b/>
          <w:color w:val="1F497D"/>
          <w:sz w:val="20"/>
          <w:szCs w:val="20"/>
          <w:lang w:val="fr-BE"/>
        </w:rPr>
        <w:t xml:space="preserve">/ </w:t>
      </w:r>
      <w:r w:rsidR="009202B1" w:rsidRPr="00184721">
        <w:rPr>
          <w:rFonts w:ascii="Arial" w:hAnsi="Arial" w:cs="Arial"/>
          <w:b/>
          <w:i/>
          <w:color w:val="1F497D"/>
          <w:sz w:val="20"/>
          <w:szCs w:val="20"/>
          <w:lang w:val="fr-BE"/>
        </w:rPr>
        <w:t>Belangenconflict</w:t>
      </w:r>
    </w:p>
    <w:p w:rsidR="00AE0CD0" w:rsidRDefault="00AE0CD0" w:rsidP="0050249B">
      <w:pPr>
        <w:ind w:left="720"/>
        <w:rPr>
          <w:rFonts w:ascii="Arial" w:hAnsi="Arial" w:cs="Arial"/>
          <w:sz w:val="20"/>
          <w:szCs w:val="20"/>
          <w:lang w:val="fr-BE"/>
        </w:rPr>
      </w:pPr>
    </w:p>
    <w:p w:rsidR="0000676D" w:rsidRDefault="00F663A5" w:rsidP="0000676D">
      <w:pPr>
        <w:ind w:left="720"/>
        <w:rPr>
          <w:rFonts w:ascii="Arial" w:hAnsi="Arial" w:cs="Arial"/>
          <w:sz w:val="20"/>
          <w:szCs w:val="20"/>
          <w:lang w:val="fr-BE"/>
        </w:rPr>
      </w:pPr>
      <w:r>
        <w:rPr>
          <w:rFonts w:ascii="Arial" w:hAnsi="Arial" w:cs="Arial"/>
          <w:sz w:val="20"/>
          <w:szCs w:val="20"/>
          <w:lang w:val="fr-BE"/>
        </w:rPr>
        <w:t>nihil</w:t>
      </w:r>
    </w:p>
    <w:p w:rsidR="009B550D" w:rsidRPr="007C0D41" w:rsidRDefault="009B550D" w:rsidP="0000676D">
      <w:pPr>
        <w:ind w:left="720"/>
        <w:rPr>
          <w:rFonts w:ascii="Arial" w:hAnsi="Arial" w:cs="Arial"/>
          <w:i/>
          <w:sz w:val="20"/>
          <w:szCs w:val="20"/>
          <w:lang w:val="fr-BE"/>
        </w:rPr>
      </w:pPr>
    </w:p>
    <w:p w:rsidR="00140BEE" w:rsidRDefault="00B663CF" w:rsidP="00EA1B58">
      <w:pPr>
        <w:numPr>
          <w:ilvl w:val="0"/>
          <w:numId w:val="2"/>
        </w:numPr>
        <w:pBdr>
          <w:top w:val="single" w:sz="4" w:space="1" w:color="4F81BD"/>
          <w:left w:val="single" w:sz="4" w:space="4" w:color="4F81BD"/>
          <w:bottom w:val="single" w:sz="4" w:space="1" w:color="4F81BD"/>
          <w:right w:val="single" w:sz="4" w:space="4" w:color="4F81BD"/>
        </w:pBdr>
        <w:rPr>
          <w:rFonts w:ascii="Arial" w:hAnsi="Arial" w:cs="Arial"/>
          <w:b/>
          <w:color w:val="1F497D"/>
          <w:sz w:val="20"/>
          <w:szCs w:val="20"/>
          <w:lang w:val="fr-FR"/>
        </w:rPr>
      </w:pPr>
      <w:r w:rsidRPr="002B0095">
        <w:rPr>
          <w:rFonts w:ascii="Arial" w:hAnsi="Arial" w:cs="Arial"/>
          <w:b/>
          <w:color w:val="1F497D"/>
          <w:sz w:val="20"/>
          <w:szCs w:val="20"/>
          <w:lang w:val="fr-FR"/>
        </w:rPr>
        <w:t xml:space="preserve">Suivi des incidents/ </w:t>
      </w:r>
      <w:r w:rsidRPr="002B0095">
        <w:rPr>
          <w:rFonts w:ascii="Arial" w:hAnsi="Arial" w:cs="Arial"/>
          <w:b/>
          <w:i/>
          <w:color w:val="1F497D"/>
          <w:sz w:val="20"/>
          <w:szCs w:val="20"/>
          <w:lang w:val="fr-FR"/>
        </w:rPr>
        <w:t>Opvolging van de incidenten</w:t>
      </w:r>
      <w:r w:rsidRPr="002B0095">
        <w:rPr>
          <w:rFonts w:ascii="Arial" w:hAnsi="Arial" w:cs="Arial"/>
          <w:b/>
          <w:color w:val="1F497D"/>
          <w:sz w:val="20"/>
          <w:szCs w:val="20"/>
          <w:lang w:val="fr-FR"/>
        </w:rPr>
        <w:t xml:space="preserve"> </w:t>
      </w:r>
    </w:p>
    <w:p w:rsidR="004351FF" w:rsidRPr="002B0095" w:rsidRDefault="004351FF" w:rsidP="00B208E9">
      <w:pPr>
        <w:tabs>
          <w:tab w:val="left" w:pos="720"/>
        </w:tabs>
        <w:rPr>
          <w:rFonts w:ascii="Arial" w:hAnsi="Arial" w:cs="Arial"/>
          <w:b/>
          <w:color w:val="1F497D"/>
          <w:sz w:val="20"/>
          <w:szCs w:val="20"/>
          <w:lang w:val="fr-BE"/>
        </w:rPr>
      </w:pPr>
    </w:p>
    <w:p w:rsidR="00496A5A" w:rsidRPr="00C4156A" w:rsidRDefault="005C2BAD" w:rsidP="005C2BAD">
      <w:pPr>
        <w:ind w:left="720"/>
        <w:rPr>
          <w:rFonts w:ascii="Arial" w:hAnsi="Arial" w:cs="Arial"/>
          <w:sz w:val="20"/>
          <w:szCs w:val="20"/>
        </w:rPr>
      </w:pPr>
      <w:r>
        <w:rPr>
          <w:rFonts w:ascii="Arial" w:hAnsi="Arial" w:cs="Arial"/>
          <w:sz w:val="20"/>
          <w:szCs w:val="20"/>
          <w:lang w:val="fr-BE"/>
        </w:rPr>
        <w:t>1</w:t>
      </w:r>
      <w:r w:rsidR="00951383">
        <w:rPr>
          <w:rFonts w:ascii="Arial" w:hAnsi="Arial" w:cs="Arial"/>
          <w:sz w:val="20"/>
          <w:szCs w:val="20"/>
          <w:lang w:val="fr-FR"/>
        </w:rPr>
        <w:t xml:space="preserve"> </w:t>
      </w:r>
      <w:r w:rsidR="00951383" w:rsidRPr="00A46B4F">
        <w:rPr>
          <w:rFonts w:ascii="Arial" w:hAnsi="Arial" w:cs="Arial"/>
          <w:sz w:val="20"/>
          <w:szCs w:val="20"/>
          <w:lang w:val="fr-FR"/>
        </w:rPr>
        <w:t>dossier</w:t>
      </w:r>
      <w:r>
        <w:rPr>
          <w:rFonts w:ascii="Arial" w:hAnsi="Arial" w:cs="Arial"/>
          <w:sz w:val="20"/>
          <w:szCs w:val="20"/>
          <w:lang w:val="fr-FR"/>
        </w:rPr>
        <w:t xml:space="preserve"> a</w:t>
      </w:r>
      <w:r w:rsidR="00B55B5E">
        <w:rPr>
          <w:rFonts w:ascii="Arial" w:hAnsi="Arial" w:cs="Arial"/>
          <w:sz w:val="20"/>
          <w:szCs w:val="20"/>
          <w:lang w:val="fr-FR"/>
        </w:rPr>
        <w:t xml:space="preserve"> été </w:t>
      </w:r>
      <w:r w:rsidR="00210A33">
        <w:rPr>
          <w:rFonts w:ascii="Arial" w:hAnsi="Arial" w:cs="Arial"/>
          <w:sz w:val="20"/>
          <w:szCs w:val="20"/>
          <w:lang w:val="fr-FR"/>
        </w:rPr>
        <w:t>re</w:t>
      </w:r>
      <w:r w:rsidR="00951383">
        <w:rPr>
          <w:rFonts w:ascii="Arial" w:hAnsi="Arial" w:cs="Arial"/>
          <w:sz w:val="20"/>
          <w:szCs w:val="20"/>
          <w:lang w:val="fr-FR"/>
        </w:rPr>
        <w:t>présenté</w:t>
      </w:r>
      <w:r w:rsidR="00951383" w:rsidRPr="00A46B4F">
        <w:rPr>
          <w:rFonts w:ascii="Arial" w:hAnsi="Arial" w:cs="Arial"/>
          <w:sz w:val="20"/>
          <w:szCs w:val="20"/>
          <w:lang w:val="fr-FR"/>
        </w:rPr>
        <w:t xml:space="preserve"> oralement durant cette Commission d’Evaluation</w:t>
      </w:r>
      <w:r w:rsidR="00C4156A">
        <w:rPr>
          <w:rFonts w:ascii="Arial" w:hAnsi="Arial" w:cs="Arial"/>
          <w:sz w:val="20"/>
          <w:szCs w:val="20"/>
          <w:lang w:val="fr-FR"/>
        </w:rPr>
        <w:t xml:space="preserve">. </w:t>
      </w:r>
      <w:r w:rsidR="00C4156A" w:rsidRPr="00C4156A">
        <w:rPr>
          <w:rFonts w:ascii="Arial" w:hAnsi="Arial" w:cs="Arial"/>
          <w:sz w:val="20"/>
          <w:szCs w:val="20"/>
        </w:rPr>
        <w:t>1 dossier werdt mondeling gepresenteerd tijdens de zitting van de evaluatiecommissie</w:t>
      </w:r>
    </w:p>
    <w:p w:rsidR="00496A5A" w:rsidRPr="00C4156A" w:rsidRDefault="00496A5A" w:rsidP="00951383">
      <w:pPr>
        <w:pStyle w:val="Commentaire"/>
        <w:spacing w:line="360" w:lineRule="auto"/>
        <w:ind w:left="720"/>
        <w:jc w:val="both"/>
        <w:rPr>
          <w:rFonts w:ascii="Arial" w:hAnsi="Arial" w:cs="Arial"/>
          <w:b/>
          <w:color w:val="1F497D"/>
          <w:u w:val="single"/>
        </w:rPr>
      </w:pPr>
    </w:p>
    <w:p w:rsidR="00951383" w:rsidRPr="00DB0B1C" w:rsidRDefault="00B55B5E" w:rsidP="00C4156A">
      <w:pPr>
        <w:pStyle w:val="Commentaire"/>
        <w:spacing w:line="360" w:lineRule="auto"/>
        <w:ind w:left="720"/>
        <w:jc w:val="both"/>
        <w:rPr>
          <w:rFonts w:ascii="Arial" w:hAnsi="Arial" w:cs="Arial"/>
          <w:color w:val="1F497D"/>
        </w:rPr>
      </w:pPr>
      <w:r w:rsidRPr="00DB0B1C">
        <w:rPr>
          <w:rFonts w:ascii="Arial" w:hAnsi="Arial" w:cs="Arial"/>
          <w:b/>
          <w:color w:val="1F497D"/>
          <w:u w:val="single"/>
        </w:rPr>
        <w:t>Dossier 14222</w:t>
      </w:r>
      <w:r w:rsidR="00951383" w:rsidRPr="00DB0B1C">
        <w:rPr>
          <w:rFonts w:ascii="Arial" w:hAnsi="Arial" w:cs="Arial"/>
          <w:b/>
          <w:color w:val="1F497D"/>
          <w:u w:val="single"/>
        </w:rPr>
        <w:t>:</w:t>
      </w:r>
      <w:r w:rsidR="00210A33" w:rsidRPr="00DB0B1C">
        <w:rPr>
          <w:rFonts w:ascii="Verdana" w:hAnsi="Verdana" w:cs="Verdana"/>
          <w:color w:val="000000"/>
          <w:lang w:eastAsia="fr-BE"/>
        </w:rPr>
        <w:t xml:space="preserve"> </w:t>
      </w:r>
      <w:r w:rsidR="00210A33" w:rsidRPr="00DB0B1C">
        <w:rPr>
          <w:rFonts w:ascii="Verdana" w:hAnsi="Verdana" w:cs="Verdana"/>
          <w:color w:val="1F497D"/>
          <w:lang w:eastAsia="fr-BE"/>
        </w:rPr>
        <w:t>Lumax 540 VR-T</w:t>
      </w:r>
      <w:r w:rsidR="008548F0" w:rsidRPr="00DB0B1C">
        <w:rPr>
          <w:rFonts w:ascii="Verdana" w:hAnsi="Verdana" w:cs="Verdana"/>
          <w:color w:val="1F497D"/>
          <w:lang w:eastAsia="fr-BE"/>
        </w:rPr>
        <w:t xml:space="preserve"> </w:t>
      </w:r>
      <w:r w:rsidR="00210A33" w:rsidRPr="00DB0B1C">
        <w:rPr>
          <w:rFonts w:ascii="Verdana" w:hAnsi="Verdana" w:cs="Verdana"/>
          <w:color w:val="1F497D"/>
          <w:lang w:eastAsia="fr-BE"/>
        </w:rPr>
        <w:t>(Biotronik Gmbh</w:t>
      </w:r>
      <w:r w:rsidR="008548F0" w:rsidRPr="00DB0B1C">
        <w:rPr>
          <w:rFonts w:ascii="Verdana" w:hAnsi="Verdana" w:cs="Verdana"/>
          <w:color w:val="1F497D"/>
          <w:lang w:eastAsia="fr-BE"/>
        </w:rPr>
        <w:t>)</w:t>
      </w:r>
    </w:p>
    <w:p w:rsidR="00951383" w:rsidRPr="00DB0B1C" w:rsidRDefault="00951383" w:rsidP="00951383">
      <w:pPr>
        <w:pStyle w:val="Commentaire"/>
        <w:spacing w:line="360" w:lineRule="auto"/>
        <w:ind w:left="720"/>
        <w:jc w:val="both"/>
        <w:rPr>
          <w:rFonts w:ascii="Arial" w:hAnsi="Arial" w:cs="Arial"/>
        </w:rPr>
      </w:pPr>
    </w:p>
    <w:p w:rsidR="00140BEE" w:rsidRDefault="00184721" w:rsidP="00EA1B58">
      <w:pPr>
        <w:pStyle w:val="Paragraphedeliste"/>
        <w:numPr>
          <w:ilvl w:val="0"/>
          <w:numId w:val="1"/>
        </w:numPr>
        <w:pBdr>
          <w:top w:val="single" w:sz="4" w:space="1" w:color="4F81BD"/>
          <w:left w:val="single" w:sz="4" w:space="4" w:color="4F81BD"/>
          <w:bottom w:val="single" w:sz="4" w:space="1" w:color="4F81BD"/>
          <w:right w:val="single" w:sz="4" w:space="4" w:color="4F81BD"/>
        </w:pBdr>
        <w:rPr>
          <w:rFonts w:ascii="Arial" w:hAnsi="Arial" w:cs="Arial"/>
          <w:b/>
          <w:color w:val="1F497D"/>
          <w:sz w:val="20"/>
          <w:szCs w:val="20"/>
          <w:lang w:val="fr-FR"/>
        </w:rPr>
      </w:pPr>
      <w:r w:rsidRPr="00184721">
        <w:rPr>
          <w:rFonts w:ascii="Arial" w:hAnsi="Arial" w:cs="Arial"/>
          <w:b/>
          <w:color w:val="1F497D"/>
          <w:sz w:val="20"/>
          <w:szCs w:val="20"/>
          <w:lang w:val="fr-FR"/>
        </w:rPr>
        <w:t>Incidents</w:t>
      </w:r>
    </w:p>
    <w:p w:rsidR="00184721" w:rsidRDefault="00184721" w:rsidP="00184721">
      <w:pPr>
        <w:rPr>
          <w:rFonts w:ascii="Arial" w:hAnsi="Arial" w:cs="Arial"/>
          <w:b/>
          <w:color w:val="1F497D"/>
          <w:sz w:val="20"/>
          <w:szCs w:val="20"/>
          <w:lang w:val="fr-FR"/>
        </w:rPr>
      </w:pPr>
    </w:p>
    <w:p w:rsidR="00C4156A" w:rsidRPr="00C4156A" w:rsidRDefault="00210A33" w:rsidP="00C4156A">
      <w:pPr>
        <w:ind w:left="720"/>
        <w:rPr>
          <w:rFonts w:ascii="Arial" w:hAnsi="Arial" w:cs="Arial"/>
          <w:sz w:val="20"/>
          <w:szCs w:val="20"/>
        </w:rPr>
      </w:pPr>
      <w:r>
        <w:rPr>
          <w:rFonts w:ascii="Arial" w:hAnsi="Arial" w:cs="Arial"/>
          <w:sz w:val="20"/>
          <w:szCs w:val="20"/>
          <w:lang w:val="fr-BE"/>
        </w:rPr>
        <w:t>1</w:t>
      </w:r>
      <w:r>
        <w:rPr>
          <w:rFonts w:ascii="Arial" w:hAnsi="Arial" w:cs="Arial"/>
          <w:sz w:val="20"/>
          <w:szCs w:val="20"/>
          <w:lang w:val="fr-FR"/>
        </w:rPr>
        <w:t xml:space="preserve"> </w:t>
      </w:r>
      <w:r w:rsidRPr="00A46B4F">
        <w:rPr>
          <w:rFonts w:ascii="Arial" w:hAnsi="Arial" w:cs="Arial"/>
          <w:sz w:val="20"/>
          <w:szCs w:val="20"/>
          <w:lang w:val="fr-FR"/>
        </w:rPr>
        <w:t>dossier</w:t>
      </w:r>
      <w:r>
        <w:rPr>
          <w:rFonts w:ascii="Arial" w:hAnsi="Arial" w:cs="Arial"/>
          <w:sz w:val="20"/>
          <w:szCs w:val="20"/>
          <w:lang w:val="fr-FR"/>
        </w:rPr>
        <w:t xml:space="preserve"> a été présenté</w:t>
      </w:r>
      <w:r w:rsidRPr="00A46B4F">
        <w:rPr>
          <w:rFonts w:ascii="Arial" w:hAnsi="Arial" w:cs="Arial"/>
          <w:sz w:val="20"/>
          <w:szCs w:val="20"/>
          <w:lang w:val="fr-FR"/>
        </w:rPr>
        <w:t xml:space="preserve"> oralement durant cette Commission d’Evaluation</w:t>
      </w:r>
      <w:r w:rsidR="00C4156A">
        <w:rPr>
          <w:rFonts w:ascii="Arial" w:hAnsi="Arial" w:cs="Arial"/>
          <w:sz w:val="20"/>
          <w:szCs w:val="20"/>
          <w:lang w:val="fr-FR"/>
        </w:rPr>
        <w:t xml:space="preserve">. </w:t>
      </w:r>
      <w:r w:rsidR="00C4156A" w:rsidRPr="00C4156A">
        <w:rPr>
          <w:rFonts w:ascii="Arial" w:hAnsi="Arial" w:cs="Arial"/>
          <w:sz w:val="20"/>
          <w:szCs w:val="20"/>
        </w:rPr>
        <w:t>1 dossier werdt mondeling gepresenteerd tijdens de zitting van de evaluatiecommissie</w:t>
      </w:r>
    </w:p>
    <w:p w:rsidR="00210A33" w:rsidRPr="00C4156A" w:rsidRDefault="00210A33" w:rsidP="00210A33">
      <w:pPr>
        <w:ind w:left="720"/>
        <w:rPr>
          <w:rFonts w:ascii="Arial" w:hAnsi="Arial" w:cs="Arial"/>
          <w:sz w:val="20"/>
          <w:szCs w:val="20"/>
        </w:rPr>
      </w:pPr>
    </w:p>
    <w:p w:rsidR="00210A33" w:rsidRPr="00DB0B1C" w:rsidRDefault="00210A33" w:rsidP="00210A33">
      <w:pPr>
        <w:pStyle w:val="Commentaire"/>
        <w:spacing w:line="360" w:lineRule="auto"/>
        <w:ind w:left="720"/>
        <w:jc w:val="both"/>
        <w:rPr>
          <w:rFonts w:ascii="Arial" w:hAnsi="Arial" w:cs="Arial"/>
          <w:color w:val="1F497D"/>
          <w:lang w:eastAsia="fr-BE"/>
        </w:rPr>
      </w:pPr>
      <w:r w:rsidRPr="00DB0B1C">
        <w:rPr>
          <w:rFonts w:ascii="Arial" w:hAnsi="Arial" w:cs="Arial"/>
          <w:b/>
          <w:color w:val="1F497D"/>
          <w:u w:val="single"/>
        </w:rPr>
        <w:t>Dossier 15561:</w:t>
      </w:r>
      <w:r w:rsidR="00AB2FCE" w:rsidRPr="00DB0B1C">
        <w:rPr>
          <w:rFonts w:ascii="Verdana" w:hAnsi="Verdana" w:cs="Verdana"/>
          <w:color w:val="000000"/>
          <w:lang w:eastAsia="fr-BE"/>
        </w:rPr>
        <w:t xml:space="preserve"> </w:t>
      </w:r>
      <w:r w:rsidR="00AB2FCE" w:rsidRPr="00DB0B1C">
        <w:rPr>
          <w:rFonts w:ascii="Arial" w:hAnsi="Arial" w:cs="Arial"/>
          <w:color w:val="000000"/>
          <w:lang w:eastAsia="fr-BE"/>
        </w:rPr>
        <w:t>ThermoCool SmartTouch Uni-Directional Navigation Catheter</w:t>
      </w:r>
      <w:r w:rsidRPr="00DB0B1C">
        <w:rPr>
          <w:rFonts w:ascii="Arial" w:hAnsi="Arial" w:cs="Arial"/>
          <w:color w:val="000000"/>
          <w:lang w:eastAsia="fr-BE"/>
        </w:rPr>
        <w:t xml:space="preserve"> </w:t>
      </w:r>
      <w:r w:rsidRPr="00DB0B1C">
        <w:rPr>
          <w:rFonts w:ascii="Arial" w:hAnsi="Arial" w:cs="Arial"/>
          <w:color w:val="1F497D"/>
          <w:lang w:eastAsia="fr-BE"/>
        </w:rPr>
        <w:t xml:space="preserve"> (</w:t>
      </w:r>
      <w:r w:rsidR="00AB2FCE" w:rsidRPr="00DB0B1C">
        <w:rPr>
          <w:rFonts w:ascii="Arial" w:hAnsi="Arial" w:cs="Arial"/>
          <w:color w:val="1F497D"/>
          <w:lang w:eastAsia="fr-BE"/>
        </w:rPr>
        <w:t>Biosense Webster</w:t>
      </w:r>
      <w:r w:rsidRPr="00DB0B1C">
        <w:rPr>
          <w:rFonts w:ascii="Arial" w:hAnsi="Arial" w:cs="Arial"/>
          <w:color w:val="1F497D"/>
          <w:lang w:eastAsia="fr-BE"/>
        </w:rPr>
        <w:t>)</w:t>
      </w:r>
    </w:p>
    <w:p w:rsidR="00C4156A" w:rsidRDefault="00C4156A" w:rsidP="00210A33">
      <w:pPr>
        <w:pStyle w:val="Commentaire"/>
        <w:spacing w:line="360" w:lineRule="auto"/>
        <w:ind w:left="720"/>
        <w:jc w:val="both"/>
        <w:rPr>
          <w:rFonts w:ascii="Arial" w:hAnsi="Arial" w:cs="Arial"/>
        </w:rPr>
      </w:pPr>
      <w:r w:rsidRPr="00DB0B1C">
        <w:rPr>
          <w:rFonts w:ascii="Arial" w:hAnsi="Arial" w:cs="Arial"/>
          <w:lang w:val="fr-BE"/>
        </w:rPr>
        <w:t xml:space="preserve">91 FSCA ont été soumis à la Commission. </w:t>
      </w:r>
      <w:r w:rsidRPr="00C4156A">
        <w:rPr>
          <w:rFonts w:ascii="Arial" w:hAnsi="Arial" w:cs="Arial"/>
        </w:rPr>
        <w:t>91 FSCAs werden voorgelegd aan de Commissie.</w:t>
      </w:r>
    </w:p>
    <w:p w:rsidR="00C4156A" w:rsidRPr="00DB0B1C" w:rsidRDefault="00C4156A" w:rsidP="00C4156A">
      <w:pPr>
        <w:pStyle w:val="Commentaire"/>
        <w:numPr>
          <w:ilvl w:val="0"/>
          <w:numId w:val="11"/>
        </w:numPr>
        <w:spacing w:line="360" w:lineRule="auto"/>
        <w:jc w:val="both"/>
        <w:rPr>
          <w:rFonts w:ascii="Arial" w:hAnsi="Arial" w:cs="Arial"/>
          <w:lang w:val="en-US"/>
        </w:rPr>
      </w:pPr>
      <w:r w:rsidRPr="00DB0B1C">
        <w:rPr>
          <w:rFonts w:ascii="Arial" w:hAnsi="Arial" w:cs="Arial"/>
          <w:lang w:val="en-US"/>
        </w:rPr>
        <w:t>Dental unit (XO Operation Lamp)</w:t>
      </w:r>
      <w:r w:rsidR="002F7B90" w:rsidRPr="00DB0B1C">
        <w:rPr>
          <w:rFonts w:ascii="Arial" w:hAnsi="Arial" w:cs="Arial"/>
          <w:lang w:val="en-US"/>
        </w:rPr>
        <w:t xml:space="preserve"> (see fsn </w:t>
      </w:r>
      <w:r w:rsidR="002F7B90" w:rsidRPr="00DB0B1C">
        <w:rPr>
          <w:rFonts w:ascii="Arial" w:hAnsi="Arial" w:cs="Arial"/>
          <w:highlight w:val="green"/>
          <w:lang w:val="en-US"/>
        </w:rPr>
        <w:t>10439</w:t>
      </w:r>
      <w:r w:rsidR="002F7B90" w:rsidRPr="00DB0B1C">
        <w:rPr>
          <w:rFonts w:ascii="Arial" w:hAnsi="Arial" w:cs="Arial"/>
          <w:lang w:val="en-US"/>
        </w:rPr>
        <w:t>)</w:t>
      </w:r>
    </w:p>
    <w:p w:rsidR="002F7B90" w:rsidRPr="00DB0B1C" w:rsidRDefault="002F7B90" w:rsidP="00C4156A">
      <w:pPr>
        <w:pStyle w:val="Commentaire"/>
        <w:numPr>
          <w:ilvl w:val="0"/>
          <w:numId w:val="11"/>
        </w:numPr>
        <w:spacing w:line="360" w:lineRule="auto"/>
        <w:jc w:val="both"/>
        <w:rPr>
          <w:rFonts w:ascii="Arial" w:hAnsi="Arial" w:cs="Arial"/>
          <w:lang w:val="en-US"/>
        </w:rPr>
      </w:pPr>
      <w:r w:rsidRPr="00DB0B1C">
        <w:rPr>
          <w:rFonts w:ascii="Arial" w:hAnsi="Arial" w:cs="Arial"/>
          <w:lang w:val="en-US"/>
        </w:rPr>
        <w:t xml:space="preserve">Instrument Arm Drape IS2000 and IS3000 (see fsn </w:t>
      </w:r>
      <w:r w:rsidRPr="00DB0B1C">
        <w:rPr>
          <w:rFonts w:ascii="Arial" w:hAnsi="Arial" w:cs="Arial"/>
          <w:highlight w:val="green"/>
          <w:lang w:val="en-US"/>
        </w:rPr>
        <w:t>11874</w:t>
      </w:r>
      <w:r w:rsidRPr="00DB0B1C">
        <w:rPr>
          <w:rFonts w:ascii="Arial" w:hAnsi="Arial" w:cs="Arial"/>
          <w:lang w:val="en-US"/>
        </w:rPr>
        <w:t>)</w:t>
      </w:r>
    </w:p>
    <w:p w:rsidR="002F7B90" w:rsidRPr="00DB0B1C" w:rsidRDefault="002F7B90" w:rsidP="00C4156A">
      <w:pPr>
        <w:pStyle w:val="Commentaire"/>
        <w:numPr>
          <w:ilvl w:val="0"/>
          <w:numId w:val="11"/>
        </w:numPr>
        <w:spacing w:line="360" w:lineRule="auto"/>
        <w:jc w:val="both"/>
        <w:rPr>
          <w:rFonts w:ascii="Arial" w:hAnsi="Arial" w:cs="Arial"/>
          <w:lang w:val="en-US"/>
        </w:rPr>
      </w:pPr>
      <w:r w:rsidRPr="00DB0B1C">
        <w:rPr>
          <w:rFonts w:ascii="Arial" w:hAnsi="Arial" w:cs="Arial"/>
          <w:lang w:val="en-US"/>
        </w:rPr>
        <w:t xml:space="preserve">Sabina and Capella Sit-to-Stand mobile lifts (see fsn </w:t>
      </w:r>
      <w:r w:rsidRPr="00DB0B1C">
        <w:rPr>
          <w:rFonts w:ascii="Arial" w:hAnsi="Arial" w:cs="Arial"/>
          <w:highlight w:val="green"/>
          <w:lang w:val="en-US"/>
        </w:rPr>
        <w:t>12177</w:t>
      </w:r>
      <w:r w:rsidRPr="00DB0B1C">
        <w:rPr>
          <w:rFonts w:ascii="Arial" w:hAnsi="Arial" w:cs="Arial"/>
          <w:lang w:val="en-US"/>
        </w:rPr>
        <w:t>)</w:t>
      </w:r>
    </w:p>
    <w:p w:rsidR="002F7B90" w:rsidRPr="00DB0B1C" w:rsidRDefault="002F7B90" w:rsidP="002F7B90">
      <w:pPr>
        <w:numPr>
          <w:ilvl w:val="0"/>
          <w:numId w:val="11"/>
        </w:numPr>
        <w:autoSpaceDE w:val="0"/>
        <w:autoSpaceDN w:val="0"/>
        <w:adjustRightInd w:val="0"/>
        <w:spacing w:line="360" w:lineRule="auto"/>
        <w:jc w:val="both"/>
        <w:rPr>
          <w:rFonts w:ascii="Arial" w:hAnsi="Arial" w:cs="Arial"/>
          <w:sz w:val="20"/>
          <w:szCs w:val="20"/>
          <w:lang w:val="en-US"/>
        </w:rPr>
      </w:pPr>
      <w:r w:rsidRPr="00DB0B1C">
        <w:rPr>
          <w:rFonts w:ascii="Arial" w:hAnsi="Arial" w:cs="Arial"/>
          <w:sz w:val="20"/>
          <w:szCs w:val="20"/>
          <w:lang w:val="en-US"/>
        </w:rPr>
        <w:t xml:space="preserve">LifeCare PCA Plus II (1950), LifeCare PCA 3 (12384), LifeCare PCA / LifeCare PCA with MedNet (20709),LifeCare PCA TM Infusion System (0F782) (see fsn </w:t>
      </w:r>
      <w:r w:rsidRPr="00DB0B1C">
        <w:rPr>
          <w:rFonts w:ascii="Arial" w:hAnsi="Arial" w:cs="Arial"/>
          <w:sz w:val="20"/>
          <w:szCs w:val="20"/>
          <w:highlight w:val="green"/>
          <w:lang w:val="en-US"/>
        </w:rPr>
        <w:t>12966</w:t>
      </w:r>
      <w:r w:rsidRPr="00DB0B1C">
        <w:rPr>
          <w:rFonts w:ascii="Arial" w:hAnsi="Arial" w:cs="Arial"/>
          <w:sz w:val="20"/>
          <w:szCs w:val="20"/>
          <w:lang w:val="en-US"/>
        </w:rPr>
        <w:t>)</w:t>
      </w:r>
    </w:p>
    <w:p w:rsidR="002F7B90" w:rsidRPr="002F7B90" w:rsidRDefault="002F7B90" w:rsidP="000E7352">
      <w:pPr>
        <w:pStyle w:val="Commentaire"/>
        <w:numPr>
          <w:ilvl w:val="0"/>
          <w:numId w:val="11"/>
        </w:numPr>
        <w:spacing w:line="360" w:lineRule="auto"/>
        <w:jc w:val="both"/>
        <w:rPr>
          <w:rFonts w:ascii="Arial" w:hAnsi="Arial" w:cs="Arial"/>
        </w:rPr>
      </w:pPr>
      <w:r w:rsidRPr="000E7352">
        <w:rPr>
          <w:rFonts w:ascii="Arial" w:hAnsi="Arial" w:cs="Arial"/>
        </w:rPr>
        <w:t xml:space="preserve">OPTEASE Retrievable Vena Cava Filter (see fsn </w:t>
      </w:r>
      <w:r w:rsidRPr="00AA75A3">
        <w:rPr>
          <w:rFonts w:ascii="Arial" w:hAnsi="Arial" w:cs="Arial"/>
          <w:highlight w:val="green"/>
        </w:rPr>
        <w:t>12989</w:t>
      </w:r>
      <w:r w:rsidRPr="000E7352">
        <w:rPr>
          <w:rFonts w:ascii="Arial" w:hAnsi="Arial" w:cs="Arial"/>
        </w:rPr>
        <w:t>)</w:t>
      </w:r>
    </w:p>
    <w:p w:rsidR="002F7B90" w:rsidRPr="00DB0B1C" w:rsidRDefault="002F7B90" w:rsidP="000E7352">
      <w:pPr>
        <w:pStyle w:val="Commentaire"/>
        <w:numPr>
          <w:ilvl w:val="0"/>
          <w:numId w:val="11"/>
        </w:numPr>
        <w:spacing w:line="360" w:lineRule="auto"/>
        <w:jc w:val="both"/>
        <w:rPr>
          <w:rFonts w:ascii="Arial" w:hAnsi="Arial" w:cs="Arial"/>
          <w:lang w:val="en-US"/>
        </w:rPr>
      </w:pPr>
      <w:r w:rsidRPr="00DB0B1C">
        <w:rPr>
          <w:rFonts w:ascii="Arial" w:hAnsi="Arial" w:cs="Arial"/>
          <w:lang w:val="en-US"/>
        </w:rPr>
        <w:t xml:space="preserve">Maximo, pediatric bed (see fsn </w:t>
      </w:r>
      <w:r w:rsidRPr="00DB0B1C">
        <w:rPr>
          <w:rFonts w:ascii="Arial" w:hAnsi="Arial" w:cs="Arial"/>
          <w:highlight w:val="green"/>
          <w:lang w:val="en-US"/>
        </w:rPr>
        <w:t>13110</w:t>
      </w:r>
      <w:r w:rsidRPr="00DB0B1C">
        <w:rPr>
          <w:rFonts w:ascii="Arial" w:hAnsi="Arial" w:cs="Arial"/>
          <w:lang w:val="en-US"/>
        </w:rPr>
        <w:t>)</w:t>
      </w:r>
    </w:p>
    <w:p w:rsidR="002F7B90" w:rsidRPr="00DB0B1C" w:rsidRDefault="002F7B90" w:rsidP="000E7352">
      <w:pPr>
        <w:pStyle w:val="Commentaire"/>
        <w:numPr>
          <w:ilvl w:val="0"/>
          <w:numId w:val="11"/>
        </w:numPr>
        <w:spacing w:line="360" w:lineRule="auto"/>
        <w:jc w:val="both"/>
        <w:rPr>
          <w:rFonts w:ascii="Arial" w:hAnsi="Arial" w:cs="Arial"/>
          <w:lang w:val="en-US"/>
        </w:rPr>
      </w:pPr>
      <w:r w:rsidRPr="00DB0B1C">
        <w:rPr>
          <w:rFonts w:ascii="Arial" w:hAnsi="Arial" w:cs="Arial"/>
          <w:lang w:val="en-US"/>
        </w:rPr>
        <w:t xml:space="preserve">Trima Accel System (see fsn </w:t>
      </w:r>
      <w:r w:rsidRPr="00DB0B1C">
        <w:rPr>
          <w:rFonts w:ascii="Arial" w:hAnsi="Arial" w:cs="Arial"/>
          <w:highlight w:val="green"/>
          <w:lang w:val="en-US"/>
        </w:rPr>
        <w:t>13280</w:t>
      </w:r>
      <w:r w:rsidRPr="00DB0B1C">
        <w:rPr>
          <w:rFonts w:ascii="Arial" w:hAnsi="Arial" w:cs="Arial"/>
          <w:lang w:val="en-US"/>
        </w:rPr>
        <w:t>)</w:t>
      </w:r>
    </w:p>
    <w:p w:rsidR="002F7B90" w:rsidRPr="00DB0B1C" w:rsidRDefault="002F7B90" w:rsidP="000E7352">
      <w:pPr>
        <w:pStyle w:val="Commentaire"/>
        <w:numPr>
          <w:ilvl w:val="0"/>
          <w:numId w:val="11"/>
        </w:numPr>
        <w:spacing w:line="360" w:lineRule="auto"/>
        <w:jc w:val="both"/>
        <w:rPr>
          <w:rFonts w:ascii="Arial" w:hAnsi="Arial" w:cs="Arial"/>
          <w:lang w:val="en-US"/>
        </w:rPr>
      </w:pPr>
      <w:r w:rsidRPr="00DB0B1C">
        <w:rPr>
          <w:rFonts w:ascii="Arial" w:hAnsi="Arial" w:cs="Arial"/>
          <w:lang w:val="en-US"/>
        </w:rPr>
        <w:lastRenderedPageBreak/>
        <w:t xml:space="preserve">Patterson Walking Crutches (see fsn </w:t>
      </w:r>
      <w:r w:rsidRPr="00DB0B1C">
        <w:rPr>
          <w:rFonts w:ascii="Arial" w:hAnsi="Arial" w:cs="Arial"/>
          <w:highlight w:val="green"/>
          <w:lang w:val="en-US"/>
        </w:rPr>
        <w:t>13396</w:t>
      </w:r>
      <w:r w:rsidRPr="00DB0B1C">
        <w:rPr>
          <w:rFonts w:ascii="Arial" w:hAnsi="Arial" w:cs="Arial"/>
          <w:lang w:val="en-US"/>
        </w:rPr>
        <w:t>)</w:t>
      </w:r>
    </w:p>
    <w:p w:rsidR="002F7B90" w:rsidRDefault="002F7B90" w:rsidP="000E7352">
      <w:pPr>
        <w:pStyle w:val="Commentaire"/>
        <w:numPr>
          <w:ilvl w:val="0"/>
          <w:numId w:val="11"/>
        </w:numPr>
        <w:spacing w:line="360" w:lineRule="auto"/>
        <w:jc w:val="both"/>
        <w:rPr>
          <w:rFonts w:ascii="Arial" w:hAnsi="Arial" w:cs="Arial"/>
        </w:rPr>
      </w:pPr>
      <w:r w:rsidRPr="000E7352">
        <w:rPr>
          <w:rFonts w:ascii="Arial" w:hAnsi="Arial" w:cs="Arial"/>
        </w:rPr>
        <w:t xml:space="preserve">PLATINUM (see fsn </w:t>
      </w:r>
      <w:r w:rsidRPr="00AA75A3">
        <w:rPr>
          <w:rFonts w:ascii="Arial" w:hAnsi="Arial" w:cs="Arial"/>
          <w:highlight w:val="green"/>
        </w:rPr>
        <w:t>13642</w:t>
      </w:r>
      <w:r w:rsidRPr="000E7352">
        <w:rPr>
          <w:rFonts w:ascii="Arial" w:hAnsi="Arial" w:cs="Arial"/>
        </w:rPr>
        <w:t>)</w:t>
      </w:r>
    </w:p>
    <w:p w:rsidR="002F7B90" w:rsidRDefault="002F7B90" w:rsidP="002F7B90">
      <w:pPr>
        <w:numPr>
          <w:ilvl w:val="0"/>
          <w:numId w:val="11"/>
        </w:numPr>
        <w:autoSpaceDE w:val="0"/>
        <w:autoSpaceDN w:val="0"/>
        <w:adjustRightInd w:val="0"/>
        <w:spacing w:line="360" w:lineRule="auto"/>
        <w:jc w:val="both"/>
        <w:rPr>
          <w:rFonts w:ascii="Arial" w:hAnsi="Arial" w:cs="Arial"/>
          <w:sz w:val="20"/>
          <w:szCs w:val="20"/>
          <w:lang w:val="en-US"/>
        </w:rPr>
      </w:pPr>
      <w:r w:rsidRPr="002E401E">
        <w:rPr>
          <w:rFonts w:ascii="Arial" w:hAnsi="Arial" w:cs="Arial"/>
          <w:sz w:val="20"/>
          <w:szCs w:val="20"/>
          <w:lang w:val="en-US"/>
        </w:rPr>
        <w:t>VA-LCP Anterolateral Distal Tibial Plate 2.7/3.5 / MultiLoc Screw  4.5 mm, length</w:t>
      </w:r>
      <w:r>
        <w:rPr>
          <w:rFonts w:ascii="Verdana" w:hAnsi="Verdana" w:cs="Verdana"/>
          <w:color w:val="000000"/>
          <w:lang w:val="en-US" w:eastAsia="fr-BE"/>
        </w:rPr>
        <w:t xml:space="preserve"> </w:t>
      </w:r>
      <w:r w:rsidRPr="002E401E">
        <w:rPr>
          <w:rFonts w:ascii="Arial" w:hAnsi="Arial" w:cs="Arial"/>
          <w:sz w:val="20"/>
          <w:szCs w:val="20"/>
          <w:lang w:val="en-US"/>
        </w:rPr>
        <w:t xml:space="preserve">30 mm (see fsn </w:t>
      </w:r>
      <w:r w:rsidRPr="00AA75A3">
        <w:rPr>
          <w:rFonts w:ascii="Arial" w:hAnsi="Arial" w:cs="Arial"/>
          <w:sz w:val="20"/>
          <w:szCs w:val="20"/>
          <w:highlight w:val="green"/>
          <w:lang w:val="en-US"/>
        </w:rPr>
        <w:t>13797</w:t>
      </w:r>
      <w:r w:rsidRPr="002E401E">
        <w:rPr>
          <w:rFonts w:ascii="Arial" w:hAnsi="Arial" w:cs="Arial"/>
          <w:sz w:val="20"/>
          <w:szCs w:val="20"/>
          <w:lang w:val="en-US"/>
        </w:rPr>
        <w:t>)</w:t>
      </w:r>
    </w:p>
    <w:p w:rsidR="002F7B90" w:rsidRPr="00AA75A3" w:rsidRDefault="002F7B90" w:rsidP="000E7352">
      <w:pPr>
        <w:pStyle w:val="Commentaire"/>
        <w:numPr>
          <w:ilvl w:val="0"/>
          <w:numId w:val="11"/>
        </w:numPr>
        <w:spacing w:line="360" w:lineRule="auto"/>
        <w:jc w:val="both"/>
        <w:rPr>
          <w:rFonts w:ascii="Arial" w:hAnsi="Arial" w:cs="Arial"/>
          <w:lang w:val="en-US"/>
        </w:rPr>
      </w:pPr>
      <w:r w:rsidRPr="00AA75A3">
        <w:rPr>
          <w:rFonts w:ascii="Arial" w:hAnsi="Arial" w:cs="Arial"/>
          <w:lang w:val="en-US"/>
        </w:rPr>
        <w:t xml:space="preserve">AQUATEC Ocean VIP / Ocean VIP, Ocean VIP XL, Ocean Dual VIP and Ocean E-VIP (see fsn </w:t>
      </w:r>
      <w:r w:rsidRPr="00AA75A3">
        <w:rPr>
          <w:rFonts w:ascii="Arial" w:hAnsi="Arial" w:cs="Arial"/>
          <w:highlight w:val="green"/>
          <w:lang w:val="en-US"/>
        </w:rPr>
        <w:t>13952</w:t>
      </w:r>
      <w:r w:rsidRPr="00AA75A3">
        <w:rPr>
          <w:rFonts w:ascii="Arial" w:hAnsi="Arial" w:cs="Arial"/>
          <w:lang w:val="en-US"/>
        </w:rPr>
        <w:t>)</w:t>
      </w:r>
    </w:p>
    <w:p w:rsidR="002F7B90" w:rsidRPr="00AA75A3" w:rsidRDefault="002F7B90" w:rsidP="000E7352">
      <w:pPr>
        <w:pStyle w:val="Commentaire"/>
        <w:numPr>
          <w:ilvl w:val="0"/>
          <w:numId w:val="11"/>
        </w:numPr>
        <w:spacing w:line="360" w:lineRule="auto"/>
        <w:jc w:val="both"/>
        <w:rPr>
          <w:rFonts w:ascii="Arial" w:hAnsi="Arial" w:cs="Arial"/>
          <w:lang w:val="en-US"/>
        </w:rPr>
      </w:pPr>
      <w:r w:rsidRPr="00AA75A3">
        <w:rPr>
          <w:rFonts w:ascii="Arial" w:hAnsi="Arial" w:cs="Arial"/>
          <w:lang w:val="en-US"/>
        </w:rPr>
        <w:t xml:space="preserve">A-dec 311 Chair, A-dec 361 Support Centre, A-dec light post (part no. 28.1949.00), A-dec 7285 Radius Cuspidor (see fsn </w:t>
      </w:r>
      <w:r w:rsidRPr="00AA75A3">
        <w:rPr>
          <w:rFonts w:ascii="Arial" w:hAnsi="Arial" w:cs="Arial"/>
          <w:highlight w:val="green"/>
          <w:lang w:val="en-US"/>
        </w:rPr>
        <w:t>14025</w:t>
      </w:r>
      <w:r w:rsidRPr="00AA75A3">
        <w:rPr>
          <w:rFonts w:ascii="Arial" w:hAnsi="Arial" w:cs="Arial"/>
          <w:lang w:val="en-US"/>
        </w:rPr>
        <w:t>)</w:t>
      </w:r>
    </w:p>
    <w:p w:rsidR="002F7B90" w:rsidRPr="00DB0B1C" w:rsidRDefault="002F7B90" w:rsidP="000E7352">
      <w:pPr>
        <w:pStyle w:val="Commentaire"/>
        <w:numPr>
          <w:ilvl w:val="0"/>
          <w:numId w:val="11"/>
        </w:numPr>
        <w:spacing w:line="360" w:lineRule="auto"/>
        <w:jc w:val="both"/>
        <w:rPr>
          <w:rFonts w:ascii="Arial" w:hAnsi="Arial" w:cs="Arial"/>
          <w:lang w:val="en-US"/>
        </w:rPr>
      </w:pPr>
      <w:r w:rsidRPr="00DB0B1C">
        <w:rPr>
          <w:rFonts w:ascii="Arial" w:hAnsi="Arial" w:cs="Arial"/>
          <w:lang w:val="en-US"/>
        </w:rPr>
        <w:t xml:space="preserve">Heart-Lung Machine HL30 (see fsn </w:t>
      </w:r>
      <w:r w:rsidRPr="00DB0B1C">
        <w:rPr>
          <w:rFonts w:ascii="Arial" w:hAnsi="Arial" w:cs="Arial"/>
          <w:highlight w:val="green"/>
          <w:lang w:val="en-US"/>
        </w:rPr>
        <w:t>14073</w:t>
      </w:r>
      <w:r w:rsidRPr="00DB0B1C">
        <w:rPr>
          <w:rFonts w:ascii="Arial" w:hAnsi="Arial" w:cs="Arial"/>
          <w:lang w:val="en-US"/>
        </w:rPr>
        <w:t>)</w:t>
      </w:r>
    </w:p>
    <w:p w:rsidR="002F7B90" w:rsidRPr="00DB0B1C" w:rsidRDefault="002F7B90" w:rsidP="000E7352">
      <w:pPr>
        <w:pStyle w:val="Commentaire"/>
        <w:numPr>
          <w:ilvl w:val="0"/>
          <w:numId w:val="11"/>
        </w:numPr>
        <w:spacing w:line="360" w:lineRule="auto"/>
        <w:jc w:val="both"/>
        <w:rPr>
          <w:rFonts w:ascii="Arial" w:hAnsi="Arial" w:cs="Arial"/>
          <w:lang w:val="en-US"/>
        </w:rPr>
      </w:pPr>
      <w:r w:rsidRPr="00DB0B1C">
        <w:rPr>
          <w:rFonts w:ascii="Arial" w:hAnsi="Arial" w:cs="Arial"/>
          <w:lang w:val="en-US"/>
        </w:rPr>
        <w:t xml:space="preserve">GemStar Desk Top Power Supply, 3VDC (see fsn </w:t>
      </w:r>
      <w:r w:rsidRPr="00DB0B1C">
        <w:rPr>
          <w:rFonts w:ascii="Arial" w:hAnsi="Arial" w:cs="Arial"/>
          <w:highlight w:val="green"/>
          <w:lang w:val="en-US"/>
        </w:rPr>
        <w:t>14150</w:t>
      </w:r>
      <w:r w:rsidRPr="00DB0B1C">
        <w:rPr>
          <w:rFonts w:ascii="Arial" w:hAnsi="Arial" w:cs="Arial"/>
          <w:lang w:val="en-US"/>
        </w:rPr>
        <w:t>)</w:t>
      </w:r>
    </w:p>
    <w:p w:rsidR="002F7B90" w:rsidRPr="000E7352" w:rsidRDefault="002F7B90" w:rsidP="000E7352">
      <w:pPr>
        <w:pStyle w:val="Commentaire"/>
        <w:numPr>
          <w:ilvl w:val="0"/>
          <w:numId w:val="11"/>
        </w:numPr>
        <w:spacing w:line="360" w:lineRule="auto"/>
        <w:jc w:val="both"/>
        <w:rPr>
          <w:rFonts w:ascii="Arial" w:hAnsi="Arial" w:cs="Arial"/>
        </w:rPr>
      </w:pPr>
      <w:r w:rsidRPr="000E7352">
        <w:rPr>
          <w:rFonts w:ascii="Arial" w:hAnsi="Arial" w:cs="Arial"/>
        </w:rPr>
        <w:t xml:space="preserve">ARTIS ZEE CEILING (see fsn </w:t>
      </w:r>
      <w:r w:rsidRPr="00DB0B1C">
        <w:rPr>
          <w:rFonts w:ascii="Arial" w:hAnsi="Arial" w:cs="Arial"/>
          <w:highlight w:val="green"/>
        </w:rPr>
        <w:t>14294</w:t>
      </w:r>
      <w:r w:rsidRPr="000E7352">
        <w:rPr>
          <w:rFonts w:ascii="Arial" w:hAnsi="Arial" w:cs="Arial"/>
        </w:rPr>
        <w:t>)</w:t>
      </w:r>
    </w:p>
    <w:p w:rsidR="002F7B90" w:rsidRPr="000E7352" w:rsidRDefault="002F7B90" w:rsidP="000E7352">
      <w:pPr>
        <w:pStyle w:val="Commentaire"/>
        <w:numPr>
          <w:ilvl w:val="0"/>
          <w:numId w:val="11"/>
        </w:numPr>
        <w:spacing w:line="360" w:lineRule="auto"/>
        <w:jc w:val="both"/>
        <w:rPr>
          <w:rFonts w:ascii="Arial" w:hAnsi="Arial" w:cs="Arial"/>
        </w:rPr>
      </w:pPr>
      <w:r w:rsidRPr="000E7352">
        <w:rPr>
          <w:rFonts w:ascii="Arial" w:hAnsi="Arial" w:cs="Arial"/>
        </w:rPr>
        <w:t xml:space="preserve">Excelsior / GDC / Neuroform EZ / Compliant (see fsn </w:t>
      </w:r>
      <w:r w:rsidRPr="00DB0B1C">
        <w:rPr>
          <w:rFonts w:ascii="Arial" w:hAnsi="Arial" w:cs="Arial"/>
          <w:highlight w:val="green"/>
        </w:rPr>
        <w:t>14350</w:t>
      </w:r>
      <w:r w:rsidRPr="000E7352">
        <w:rPr>
          <w:rFonts w:ascii="Arial" w:hAnsi="Arial" w:cs="Arial"/>
        </w:rPr>
        <w:t>)</w:t>
      </w:r>
    </w:p>
    <w:p w:rsidR="002F7B90" w:rsidRPr="00DB0B1C" w:rsidRDefault="002F7B90" w:rsidP="000E7352">
      <w:pPr>
        <w:pStyle w:val="Commentaire"/>
        <w:numPr>
          <w:ilvl w:val="0"/>
          <w:numId w:val="11"/>
        </w:numPr>
        <w:spacing w:line="360" w:lineRule="auto"/>
        <w:jc w:val="both"/>
        <w:rPr>
          <w:rFonts w:ascii="Arial" w:hAnsi="Arial" w:cs="Arial"/>
          <w:lang w:val="en-US"/>
        </w:rPr>
      </w:pPr>
      <w:r w:rsidRPr="00DB0B1C">
        <w:rPr>
          <w:rFonts w:ascii="Arial" w:hAnsi="Arial" w:cs="Arial"/>
          <w:lang w:val="en-US"/>
        </w:rPr>
        <w:t xml:space="preserve">Optima XR220amx, Optima XR200amx with Digital Upgrade (see fsn </w:t>
      </w:r>
      <w:r w:rsidRPr="00DB0B1C">
        <w:rPr>
          <w:rFonts w:ascii="Arial" w:hAnsi="Arial" w:cs="Arial"/>
          <w:highlight w:val="green"/>
          <w:lang w:val="en-US"/>
        </w:rPr>
        <w:t>14413</w:t>
      </w:r>
      <w:r w:rsidRPr="00DB0B1C">
        <w:rPr>
          <w:rFonts w:ascii="Arial" w:hAnsi="Arial" w:cs="Arial"/>
          <w:lang w:val="en-US"/>
        </w:rPr>
        <w:t>)</w:t>
      </w:r>
    </w:p>
    <w:p w:rsidR="002F7B90" w:rsidRPr="00DB0B1C" w:rsidRDefault="002F7B90" w:rsidP="000E7352">
      <w:pPr>
        <w:pStyle w:val="Commentaire"/>
        <w:numPr>
          <w:ilvl w:val="0"/>
          <w:numId w:val="11"/>
        </w:numPr>
        <w:spacing w:line="360" w:lineRule="auto"/>
        <w:jc w:val="both"/>
        <w:rPr>
          <w:rFonts w:ascii="Arial" w:hAnsi="Arial" w:cs="Arial"/>
          <w:lang w:val="en-US"/>
        </w:rPr>
      </w:pPr>
      <w:r w:rsidRPr="00DB0B1C">
        <w:rPr>
          <w:rFonts w:ascii="Arial" w:hAnsi="Arial" w:cs="Arial"/>
          <w:lang w:val="en-US"/>
        </w:rPr>
        <w:t xml:space="preserve">PET Discovery 610 and PET Discovery 710 (FMI 13715), PET Discovery 600 and Discovery 690 (FMI 13716) (see fsn </w:t>
      </w:r>
      <w:r w:rsidRPr="00DB0B1C">
        <w:rPr>
          <w:rFonts w:ascii="Arial" w:hAnsi="Arial" w:cs="Arial"/>
          <w:highlight w:val="green"/>
          <w:lang w:val="en-US"/>
        </w:rPr>
        <w:t>14491</w:t>
      </w:r>
      <w:r w:rsidRPr="00DB0B1C">
        <w:rPr>
          <w:rFonts w:ascii="Arial" w:hAnsi="Arial" w:cs="Arial"/>
          <w:lang w:val="en-US"/>
        </w:rPr>
        <w:t>)</w:t>
      </w:r>
    </w:p>
    <w:p w:rsidR="002F7B90" w:rsidRPr="00DB0B1C" w:rsidRDefault="002F7B90" w:rsidP="000E7352">
      <w:pPr>
        <w:pStyle w:val="Commentaire"/>
        <w:numPr>
          <w:ilvl w:val="0"/>
          <w:numId w:val="11"/>
        </w:numPr>
        <w:spacing w:line="360" w:lineRule="auto"/>
        <w:jc w:val="both"/>
        <w:rPr>
          <w:rFonts w:ascii="Arial" w:hAnsi="Arial" w:cs="Arial"/>
          <w:lang w:val="en-US"/>
        </w:rPr>
      </w:pPr>
      <w:r w:rsidRPr="00DB0B1C">
        <w:rPr>
          <w:rFonts w:ascii="Arial" w:hAnsi="Arial" w:cs="Arial"/>
          <w:lang w:val="en-US"/>
        </w:rPr>
        <w:t xml:space="preserve">ADEPT Hip Resurfacing System (see fsn </w:t>
      </w:r>
      <w:r w:rsidRPr="00DB0B1C">
        <w:rPr>
          <w:rFonts w:ascii="Arial" w:hAnsi="Arial" w:cs="Arial"/>
          <w:highlight w:val="green"/>
          <w:lang w:val="en-US"/>
        </w:rPr>
        <w:t>14524</w:t>
      </w:r>
      <w:r w:rsidRPr="00DB0B1C">
        <w:rPr>
          <w:rFonts w:ascii="Arial" w:hAnsi="Arial" w:cs="Arial"/>
          <w:lang w:val="en-US"/>
        </w:rPr>
        <w:t>)</w:t>
      </w:r>
    </w:p>
    <w:p w:rsidR="002F7B90" w:rsidRPr="00525278" w:rsidRDefault="002F7B90" w:rsidP="000E7352">
      <w:pPr>
        <w:pStyle w:val="Commentaire"/>
        <w:numPr>
          <w:ilvl w:val="0"/>
          <w:numId w:val="11"/>
        </w:numPr>
        <w:spacing w:line="360" w:lineRule="auto"/>
        <w:jc w:val="both"/>
        <w:rPr>
          <w:rFonts w:ascii="Arial" w:hAnsi="Arial" w:cs="Arial"/>
          <w:lang w:val="en-US"/>
        </w:rPr>
      </w:pPr>
      <w:r w:rsidRPr="00525278">
        <w:rPr>
          <w:rFonts w:ascii="Arial" w:hAnsi="Arial" w:cs="Arial"/>
          <w:lang w:val="en-US"/>
        </w:rPr>
        <w:t xml:space="preserve">15 L Cycler Drainage Bag (see fsn </w:t>
      </w:r>
      <w:r w:rsidRPr="00DB0B1C">
        <w:rPr>
          <w:rFonts w:ascii="Arial" w:hAnsi="Arial" w:cs="Arial"/>
          <w:highlight w:val="green"/>
          <w:lang w:val="en-US"/>
        </w:rPr>
        <w:t>14538</w:t>
      </w:r>
      <w:r w:rsidRPr="00525278">
        <w:rPr>
          <w:rFonts w:ascii="Arial" w:hAnsi="Arial" w:cs="Arial"/>
          <w:lang w:val="en-US"/>
        </w:rPr>
        <w:t>)</w:t>
      </w:r>
    </w:p>
    <w:p w:rsidR="002F7B90" w:rsidRDefault="002F7B90" w:rsidP="000E7352">
      <w:pPr>
        <w:pStyle w:val="Commentaire"/>
        <w:numPr>
          <w:ilvl w:val="0"/>
          <w:numId w:val="11"/>
        </w:numPr>
        <w:spacing w:line="360" w:lineRule="auto"/>
        <w:jc w:val="both"/>
        <w:rPr>
          <w:rFonts w:ascii="Arial" w:hAnsi="Arial" w:cs="Arial"/>
          <w:lang w:val="en-US"/>
        </w:rPr>
      </w:pPr>
      <w:r w:rsidRPr="00525278">
        <w:rPr>
          <w:rFonts w:ascii="Arial" w:hAnsi="Arial" w:cs="Arial"/>
          <w:lang w:val="en-US"/>
        </w:rPr>
        <w:t xml:space="preserve">SynReam Medullary Reamer Head  8.5 mm (see fsn </w:t>
      </w:r>
      <w:r w:rsidRPr="00DB0B1C">
        <w:rPr>
          <w:rFonts w:ascii="Arial" w:hAnsi="Arial" w:cs="Arial"/>
          <w:highlight w:val="green"/>
          <w:lang w:val="en-US"/>
        </w:rPr>
        <w:t>14572</w:t>
      </w:r>
      <w:r w:rsidRPr="00525278">
        <w:rPr>
          <w:rFonts w:ascii="Arial" w:hAnsi="Arial" w:cs="Arial"/>
          <w:lang w:val="en-US"/>
        </w:rPr>
        <w:t>)</w:t>
      </w:r>
    </w:p>
    <w:p w:rsidR="002F7B90" w:rsidRPr="00AA75A3" w:rsidRDefault="002F7B90" w:rsidP="000E7352">
      <w:pPr>
        <w:pStyle w:val="Commentaire"/>
        <w:numPr>
          <w:ilvl w:val="0"/>
          <w:numId w:val="11"/>
        </w:numPr>
        <w:spacing w:line="360" w:lineRule="auto"/>
        <w:jc w:val="both"/>
        <w:rPr>
          <w:rFonts w:ascii="Arial" w:hAnsi="Arial" w:cs="Arial"/>
          <w:lang w:val="en-US"/>
        </w:rPr>
      </w:pPr>
      <w:r w:rsidRPr="00AA75A3">
        <w:rPr>
          <w:rFonts w:ascii="Arial" w:hAnsi="Arial" w:cs="Arial"/>
          <w:lang w:val="en-US"/>
        </w:rPr>
        <w:t xml:space="preserve">CPT - Custom procedure trays (see fsn </w:t>
      </w:r>
      <w:r w:rsidRPr="00DB0B1C">
        <w:rPr>
          <w:rFonts w:ascii="Arial" w:hAnsi="Arial" w:cs="Arial"/>
          <w:highlight w:val="green"/>
          <w:lang w:val="en-US"/>
        </w:rPr>
        <w:t>14742</w:t>
      </w:r>
      <w:r w:rsidRPr="00AA75A3">
        <w:rPr>
          <w:rFonts w:ascii="Arial" w:hAnsi="Arial" w:cs="Arial"/>
          <w:lang w:val="en-US"/>
        </w:rPr>
        <w:t>)</w:t>
      </w:r>
    </w:p>
    <w:p w:rsidR="002F7B90" w:rsidRPr="00DB0B1C" w:rsidRDefault="000E7352" w:rsidP="000E7352">
      <w:pPr>
        <w:pStyle w:val="Commentaire"/>
        <w:numPr>
          <w:ilvl w:val="0"/>
          <w:numId w:val="11"/>
        </w:numPr>
        <w:spacing w:line="360" w:lineRule="auto"/>
        <w:jc w:val="both"/>
        <w:rPr>
          <w:rFonts w:ascii="Arial" w:hAnsi="Arial" w:cs="Arial"/>
          <w:lang w:val="en-US"/>
        </w:rPr>
      </w:pPr>
      <w:r w:rsidRPr="00DB0B1C">
        <w:rPr>
          <w:rFonts w:ascii="Arial" w:hAnsi="Arial" w:cs="Arial"/>
          <w:lang w:val="en-US"/>
        </w:rPr>
        <w:t xml:space="preserve">ELS 200 ml syringe and syringe sets (ELS) (see fsn </w:t>
      </w:r>
      <w:r w:rsidRPr="00DB0B1C">
        <w:rPr>
          <w:rFonts w:ascii="Arial" w:hAnsi="Arial" w:cs="Arial"/>
          <w:highlight w:val="green"/>
          <w:lang w:val="en-US"/>
        </w:rPr>
        <w:t>14744</w:t>
      </w:r>
      <w:r w:rsidRPr="00DB0B1C">
        <w:rPr>
          <w:rFonts w:ascii="Arial" w:hAnsi="Arial" w:cs="Arial"/>
          <w:lang w:val="en-US"/>
        </w:rPr>
        <w:t>)</w:t>
      </w:r>
    </w:p>
    <w:p w:rsidR="000E7352" w:rsidRPr="00DB0B1C" w:rsidRDefault="000E7352" w:rsidP="000E7352">
      <w:pPr>
        <w:pStyle w:val="Commentaire"/>
        <w:numPr>
          <w:ilvl w:val="0"/>
          <w:numId w:val="11"/>
        </w:numPr>
        <w:spacing w:line="360" w:lineRule="auto"/>
        <w:jc w:val="both"/>
        <w:rPr>
          <w:rFonts w:ascii="Arial" w:hAnsi="Arial" w:cs="Arial"/>
          <w:lang w:val="en-US"/>
        </w:rPr>
      </w:pPr>
      <w:r w:rsidRPr="00DB0B1C">
        <w:rPr>
          <w:rFonts w:ascii="Arial" w:hAnsi="Arial" w:cs="Arial"/>
          <w:lang w:val="en-US"/>
        </w:rPr>
        <w:t xml:space="preserve">MedtroniC@ Select 3D and Select CAP Arterial Cannula (see fsn </w:t>
      </w:r>
      <w:r w:rsidRPr="00DB0B1C">
        <w:rPr>
          <w:rFonts w:ascii="Arial" w:hAnsi="Arial" w:cs="Arial"/>
          <w:highlight w:val="green"/>
          <w:lang w:val="en-US"/>
        </w:rPr>
        <w:t>14745</w:t>
      </w:r>
      <w:r w:rsidRPr="00DB0B1C">
        <w:rPr>
          <w:rFonts w:ascii="Arial" w:hAnsi="Arial" w:cs="Arial"/>
          <w:lang w:val="en-US"/>
        </w:rPr>
        <w:t>)</w:t>
      </w:r>
    </w:p>
    <w:p w:rsidR="000E7352" w:rsidRPr="00DB0B1C" w:rsidRDefault="000E7352" w:rsidP="000E7352">
      <w:pPr>
        <w:pStyle w:val="Commentaire"/>
        <w:numPr>
          <w:ilvl w:val="0"/>
          <w:numId w:val="11"/>
        </w:numPr>
        <w:spacing w:line="360" w:lineRule="auto"/>
        <w:jc w:val="both"/>
        <w:rPr>
          <w:rFonts w:ascii="Arial" w:hAnsi="Arial" w:cs="Arial"/>
          <w:lang w:val="en-US"/>
        </w:rPr>
      </w:pPr>
      <w:r w:rsidRPr="00DB0B1C">
        <w:rPr>
          <w:rFonts w:ascii="Arial" w:hAnsi="Arial" w:cs="Arial"/>
          <w:lang w:val="en-US"/>
        </w:rPr>
        <w:t xml:space="preserve">corpuls3 - Defibrillator/Pacer unit SLIM (see fsn </w:t>
      </w:r>
      <w:r w:rsidRPr="00DB0B1C">
        <w:rPr>
          <w:rFonts w:ascii="Arial" w:hAnsi="Arial" w:cs="Arial"/>
          <w:highlight w:val="green"/>
          <w:lang w:val="en-US"/>
        </w:rPr>
        <w:t>14763</w:t>
      </w:r>
      <w:r w:rsidRPr="00DB0B1C">
        <w:rPr>
          <w:rFonts w:ascii="Arial" w:hAnsi="Arial" w:cs="Arial"/>
          <w:lang w:val="en-US"/>
        </w:rPr>
        <w:t>)</w:t>
      </w:r>
    </w:p>
    <w:p w:rsidR="000E7352" w:rsidRPr="000E7352" w:rsidRDefault="000E7352" w:rsidP="000E7352">
      <w:pPr>
        <w:pStyle w:val="Commentaire"/>
        <w:numPr>
          <w:ilvl w:val="0"/>
          <w:numId w:val="11"/>
        </w:numPr>
        <w:spacing w:line="360" w:lineRule="auto"/>
        <w:jc w:val="both"/>
        <w:rPr>
          <w:rFonts w:ascii="Arial" w:hAnsi="Arial" w:cs="Arial"/>
        </w:rPr>
      </w:pPr>
      <w:r w:rsidRPr="000E7352">
        <w:rPr>
          <w:rFonts w:ascii="Arial" w:hAnsi="Arial" w:cs="Arial"/>
        </w:rPr>
        <w:t xml:space="preserve">Impax RIS (see fsn </w:t>
      </w:r>
      <w:r w:rsidRPr="00DB0B1C">
        <w:rPr>
          <w:rFonts w:ascii="Arial" w:hAnsi="Arial" w:cs="Arial"/>
          <w:highlight w:val="green"/>
        </w:rPr>
        <w:t>14791</w:t>
      </w:r>
      <w:r w:rsidRPr="000E7352">
        <w:rPr>
          <w:rFonts w:ascii="Arial" w:hAnsi="Arial" w:cs="Arial"/>
        </w:rPr>
        <w:t>)</w:t>
      </w:r>
    </w:p>
    <w:p w:rsidR="000E7352" w:rsidRPr="00DB0B1C" w:rsidRDefault="000E7352" w:rsidP="000E7352">
      <w:pPr>
        <w:pStyle w:val="Commentaire"/>
        <w:numPr>
          <w:ilvl w:val="0"/>
          <w:numId w:val="11"/>
        </w:numPr>
        <w:spacing w:line="360" w:lineRule="auto"/>
        <w:jc w:val="both"/>
        <w:rPr>
          <w:rFonts w:ascii="Arial" w:hAnsi="Arial" w:cs="Arial"/>
          <w:lang w:val="en-US"/>
        </w:rPr>
      </w:pPr>
      <w:r w:rsidRPr="00DB0B1C">
        <w:rPr>
          <w:rFonts w:ascii="Arial" w:hAnsi="Arial" w:cs="Arial"/>
          <w:lang w:val="en-US"/>
        </w:rPr>
        <w:t xml:space="preserve">Giraffe Stand Alone Infant Resuscitation System (StAR); Giraffe Warmer with Resuscitation System; Panda Warmer with Resuscitation System; Resuscitation System upgrade kits; Panda Freestanding with Resuscitation System (see fsn </w:t>
      </w:r>
      <w:r w:rsidRPr="00DB0B1C">
        <w:rPr>
          <w:rFonts w:ascii="Arial" w:hAnsi="Arial" w:cs="Arial"/>
          <w:highlight w:val="green"/>
          <w:lang w:val="en-US"/>
        </w:rPr>
        <w:t>14802</w:t>
      </w:r>
      <w:r w:rsidRPr="00DB0B1C">
        <w:rPr>
          <w:rFonts w:ascii="Arial" w:hAnsi="Arial" w:cs="Arial"/>
          <w:lang w:val="en-US"/>
        </w:rPr>
        <w:t>)</w:t>
      </w:r>
    </w:p>
    <w:p w:rsidR="000E7352" w:rsidRPr="000E7352" w:rsidRDefault="000E7352" w:rsidP="000E7352">
      <w:pPr>
        <w:pStyle w:val="Commentaire"/>
        <w:numPr>
          <w:ilvl w:val="0"/>
          <w:numId w:val="11"/>
        </w:numPr>
        <w:spacing w:line="360" w:lineRule="auto"/>
        <w:jc w:val="both"/>
        <w:rPr>
          <w:rFonts w:ascii="Arial" w:hAnsi="Arial" w:cs="Arial"/>
          <w:lang w:val="en-US"/>
        </w:rPr>
      </w:pPr>
      <w:r w:rsidRPr="00DB0B1C">
        <w:rPr>
          <w:rFonts w:ascii="Arial" w:hAnsi="Arial" w:cs="Arial"/>
          <w:lang w:val="en-US"/>
        </w:rPr>
        <w:t>Giraffe Stand Alone Infant Resuscitation System (StAR) with Blender; Giraffe Warmer Integrated Resuscitation system with Blender; Panda Warmer Integrated Resuscitation system with Blender; Panda Freestanding Warmer Integrated Resuscitation</w:t>
      </w:r>
      <w:r>
        <w:rPr>
          <w:rFonts w:ascii="Verdana" w:hAnsi="Verdana" w:cs="Verdana"/>
          <w:color w:val="000000"/>
          <w:lang w:val="en-US" w:eastAsia="fr-BE"/>
        </w:rPr>
        <w:t xml:space="preserve"> system with Blender; Resuscitation System field upgrade kits with Blender (see fsn </w:t>
      </w:r>
      <w:r w:rsidRPr="00DB0B1C">
        <w:rPr>
          <w:rFonts w:ascii="Verdana" w:hAnsi="Verdana" w:cs="Verdana"/>
          <w:color w:val="000000"/>
          <w:highlight w:val="green"/>
          <w:lang w:val="en-US" w:eastAsia="fr-BE"/>
        </w:rPr>
        <w:t>14809</w:t>
      </w:r>
      <w:r>
        <w:rPr>
          <w:rFonts w:ascii="Verdana" w:hAnsi="Verdana" w:cs="Verdana"/>
          <w:color w:val="000000"/>
          <w:lang w:val="en-US" w:eastAsia="fr-BE"/>
        </w:rPr>
        <w:t>)</w:t>
      </w:r>
    </w:p>
    <w:p w:rsidR="000E7352" w:rsidRPr="000E7352" w:rsidRDefault="000E7352" w:rsidP="000E7352">
      <w:pPr>
        <w:pStyle w:val="Commentaire"/>
        <w:numPr>
          <w:ilvl w:val="0"/>
          <w:numId w:val="11"/>
        </w:numPr>
        <w:spacing w:line="360" w:lineRule="auto"/>
        <w:jc w:val="both"/>
        <w:rPr>
          <w:rFonts w:ascii="Arial" w:hAnsi="Arial" w:cs="Arial"/>
        </w:rPr>
      </w:pPr>
      <w:r w:rsidRPr="000E7352">
        <w:rPr>
          <w:rFonts w:ascii="Arial" w:hAnsi="Arial" w:cs="Arial"/>
        </w:rPr>
        <w:t xml:space="preserve">aycan OsiriX (see fsn </w:t>
      </w:r>
      <w:r w:rsidRPr="00DB0B1C">
        <w:rPr>
          <w:rFonts w:ascii="Arial" w:hAnsi="Arial" w:cs="Arial"/>
          <w:highlight w:val="green"/>
        </w:rPr>
        <w:t>14815</w:t>
      </w:r>
      <w:r w:rsidRPr="000E7352">
        <w:rPr>
          <w:rFonts w:ascii="Arial" w:hAnsi="Arial" w:cs="Arial"/>
        </w:rPr>
        <w:t>)</w:t>
      </w:r>
    </w:p>
    <w:p w:rsidR="000E7352" w:rsidRPr="00DB0B1C" w:rsidRDefault="000E7352" w:rsidP="000E7352">
      <w:pPr>
        <w:pStyle w:val="Commentaire"/>
        <w:numPr>
          <w:ilvl w:val="0"/>
          <w:numId w:val="11"/>
        </w:numPr>
        <w:spacing w:line="360" w:lineRule="auto"/>
        <w:jc w:val="both"/>
        <w:rPr>
          <w:rFonts w:ascii="Arial" w:hAnsi="Arial" w:cs="Arial"/>
          <w:lang w:val="en-US"/>
        </w:rPr>
      </w:pPr>
      <w:r w:rsidRPr="00DB0B1C">
        <w:rPr>
          <w:rFonts w:ascii="Arial" w:hAnsi="Arial" w:cs="Arial"/>
          <w:lang w:val="en-US"/>
        </w:rPr>
        <w:t xml:space="preserve">FreeStyle Mini and FreeStyle Blood Glucose Monitoring System (see fsn </w:t>
      </w:r>
      <w:r w:rsidRPr="00DB0B1C">
        <w:rPr>
          <w:rFonts w:ascii="Arial" w:hAnsi="Arial" w:cs="Arial"/>
          <w:highlight w:val="green"/>
          <w:lang w:val="en-US"/>
        </w:rPr>
        <w:t>14836</w:t>
      </w:r>
      <w:r w:rsidRPr="00DB0B1C">
        <w:rPr>
          <w:rFonts w:ascii="Arial" w:hAnsi="Arial" w:cs="Arial"/>
          <w:lang w:val="en-US"/>
        </w:rPr>
        <w:t>)</w:t>
      </w:r>
    </w:p>
    <w:p w:rsidR="000E7352" w:rsidRPr="00DB0B1C" w:rsidRDefault="000E7352" w:rsidP="000E7352">
      <w:pPr>
        <w:pStyle w:val="Commentaire"/>
        <w:numPr>
          <w:ilvl w:val="0"/>
          <w:numId w:val="11"/>
        </w:numPr>
        <w:spacing w:line="360" w:lineRule="auto"/>
        <w:jc w:val="both"/>
        <w:rPr>
          <w:rFonts w:ascii="Arial" w:hAnsi="Arial" w:cs="Arial"/>
          <w:lang w:val="en-US"/>
        </w:rPr>
      </w:pPr>
      <w:r w:rsidRPr="00DB0B1C">
        <w:rPr>
          <w:rFonts w:ascii="Arial" w:hAnsi="Arial" w:cs="Arial"/>
          <w:lang w:val="en-US"/>
        </w:rPr>
        <w:t xml:space="preserve">HeartMate II LVAS System Controller (see fsn </w:t>
      </w:r>
      <w:r w:rsidRPr="00DB0B1C">
        <w:rPr>
          <w:rFonts w:ascii="Arial" w:hAnsi="Arial" w:cs="Arial"/>
          <w:highlight w:val="green"/>
          <w:lang w:val="en-US"/>
        </w:rPr>
        <w:t>14969</w:t>
      </w:r>
      <w:r w:rsidRPr="00DB0B1C">
        <w:rPr>
          <w:rFonts w:ascii="Arial" w:hAnsi="Arial" w:cs="Arial"/>
          <w:lang w:val="en-US"/>
        </w:rPr>
        <w:t>)</w:t>
      </w:r>
    </w:p>
    <w:p w:rsidR="000E7352" w:rsidRPr="000E7352" w:rsidRDefault="000E7352" w:rsidP="000E7352">
      <w:pPr>
        <w:pStyle w:val="Commentaire"/>
        <w:numPr>
          <w:ilvl w:val="0"/>
          <w:numId w:val="11"/>
        </w:numPr>
        <w:spacing w:line="360" w:lineRule="auto"/>
        <w:jc w:val="both"/>
        <w:rPr>
          <w:rFonts w:ascii="Arial" w:hAnsi="Arial" w:cs="Arial"/>
        </w:rPr>
      </w:pPr>
      <w:r w:rsidRPr="000E7352">
        <w:rPr>
          <w:rFonts w:ascii="Arial" w:hAnsi="Arial" w:cs="Arial"/>
        </w:rPr>
        <w:t xml:space="preserve">Devapor (see fsn </w:t>
      </w:r>
      <w:r w:rsidRPr="00DB0B1C">
        <w:rPr>
          <w:rFonts w:ascii="Arial" w:hAnsi="Arial" w:cs="Arial"/>
          <w:highlight w:val="green"/>
        </w:rPr>
        <w:t>14974</w:t>
      </w:r>
      <w:r w:rsidRPr="000E7352">
        <w:rPr>
          <w:rFonts w:ascii="Arial" w:hAnsi="Arial" w:cs="Arial"/>
        </w:rPr>
        <w:t>)</w:t>
      </w:r>
    </w:p>
    <w:p w:rsidR="000E7352" w:rsidRPr="00DB0B1C" w:rsidRDefault="000E7352" w:rsidP="000E7352">
      <w:pPr>
        <w:pStyle w:val="Commentaire"/>
        <w:numPr>
          <w:ilvl w:val="0"/>
          <w:numId w:val="11"/>
        </w:numPr>
        <w:spacing w:line="360" w:lineRule="auto"/>
        <w:jc w:val="both"/>
        <w:rPr>
          <w:rFonts w:ascii="Arial" w:hAnsi="Arial" w:cs="Arial"/>
          <w:lang w:val="en-US"/>
        </w:rPr>
      </w:pPr>
      <w:r w:rsidRPr="00DB0B1C">
        <w:rPr>
          <w:rFonts w:ascii="Arial" w:hAnsi="Arial" w:cs="Arial"/>
          <w:lang w:val="en-US"/>
        </w:rPr>
        <w:lastRenderedPageBreak/>
        <w:t xml:space="preserve">Set of preparation / administration of chemotherapy (see fsn </w:t>
      </w:r>
      <w:r w:rsidRPr="00DB0B1C">
        <w:rPr>
          <w:rFonts w:ascii="Arial" w:hAnsi="Arial" w:cs="Arial"/>
          <w:highlight w:val="green"/>
          <w:lang w:val="en-US"/>
        </w:rPr>
        <w:t>15012</w:t>
      </w:r>
      <w:r w:rsidRPr="00DB0B1C">
        <w:rPr>
          <w:rFonts w:ascii="Arial" w:hAnsi="Arial" w:cs="Arial"/>
          <w:lang w:val="en-US"/>
        </w:rPr>
        <w:t>)</w:t>
      </w:r>
    </w:p>
    <w:p w:rsidR="000E7352" w:rsidRPr="000E7352" w:rsidRDefault="000E7352" w:rsidP="000E7352">
      <w:pPr>
        <w:pStyle w:val="Commentaire"/>
        <w:numPr>
          <w:ilvl w:val="0"/>
          <w:numId w:val="11"/>
        </w:numPr>
        <w:spacing w:line="360" w:lineRule="auto"/>
        <w:jc w:val="both"/>
        <w:rPr>
          <w:rFonts w:ascii="Arial" w:hAnsi="Arial" w:cs="Arial"/>
        </w:rPr>
      </w:pPr>
      <w:r w:rsidRPr="000E7352">
        <w:rPr>
          <w:rFonts w:ascii="Arial" w:hAnsi="Arial" w:cs="Arial"/>
        </w:rPr>
        <w:t xml:space="preserve">STANDOP VOLISTA (see fsn </w:t>
      </w:r>
      <w:r w:rsidRPr="00DB0B1C">
        <w:rPr>
          <w:rFonts w:ascii="Arial" w:hAnsi="Arial" w:cs="Arial"/>
          <w:highlight w:val="green"/>
        </w:rPr>
        <w:t>15016</w:t>
      </w:r>
      <w:r w:rsidRPr="000E7352">
        <w:rPr>
          <w:rFonts w:ascii="Arial" w:hAnsi="Arial" w:cs="Arial"/>
        </w:rPr>
        <w:t>)</w:t>
      </w:r>
    </w:p>
    <w:p w:rsidR="000E7352" w:rsidRPr="00DB0B1C" w:rsidRDefault="000E7352" w:rsidP="000E7352">
      <w:pPr>
        <w:pStyle w:val="Commentaire"/>
        <w:numPr>
          <w:ilvl w:val="0"/>
          <w:numId w:val="11"/>
        </w:numPr>
        <w:spacing w:line="360" w:lineRule="auto"/>
        <w:jc w:val="both"/>
        <w:rPr>
          <w:rFonts w:ascii="Arial" w:hAnsi="Arial" w:cs="Arial"/>
          <w:lang w:val="en-US"/>
        </w:rPr>
      </w:pPr>
      <w:r w:rsidRPr="00DB0B1C">
        <w:rPr>
          <w:rFonts w:ascii="Arial" w:hAnsi="Arial" w:cs="Arial"/>
          <w:lang w:val="en-US"/>
        </w:rPr>
        <w:t xml:space="preserve">PLEGIOX Cardioplegia Heat Exchanger (see fsn </w:t>
      </w:r>
      <w:r w:rsidRPr="00DB0B1C">
        <w:rPr>
          <w:rFonts w:ascii="Arial" w:hAnsi="Arial" w:cs="Arial"/>
          <w:highlight w:val="green"/>
          <w:lang w:val="en-US"/>
        </w:rPr>
        <w:t>15025</w:t>
      </w:r>
      <w:r w:rsidRPr="00DB0B1C">
        <w:rPr>
          <w:rFonts w:ascii="Arial" w:hAnsi="Arial" w:cs="Arial"/>
          <w:lang w:val="en-US"/>
        </w:rPr>
        <w:t>)</w:t>
      </w:r>
    </w:p>
    <w:p w:rsidR="000E7352" w:rsidRPr="00DB0B1C" w:rsidRDefault="000E7352" w:rsidP="000E7352">
      <w:pPr>
        <w:pStyle w:val="Commentaire"/>
        <w:numPr>
          <w:ilvl w:val="0"/>
          <w:numId w:val="11"/>
        </w:numPr>
        <w:spacing w:line="360" w:lineRule="auto"/>
        <w:jc w:val="both"/>
        <w:rPr>
          <w:rFonts w:ascii="Arial" w:hAnsi="Arial" w:cs="Arial"/>
          <w:lang w:val="en-US"/>
        </w:rPr>
      </w:pPr>
      <w:r w:rsidRPr="00DB0B1C">
        <w:rPr>
          <w:rFonts w:ascii="Arial" w:hAnsi="Arial" w:cs="Arial"/>
          <w:lang w:val="en-US"/>
        </w:rPr>
        <w:t>Weck Vista Universal Laparoscopic Port, Size 5/10mmx100mm, 10mm; Weck Vista Cannula-only 5/10 mm; Weck Vista Optical Bladeless Laparoscopic Access Port 5/10 mm; Weck Vista Universal Cannula; Weck Vista Universal Laparoscopic Port, Size 5/10/12 mmx100mm; Weck Vista Universal Laparoscopic Port, Size 5/10/12 mmx125mm, 12mm; Weck Vista Cannula-only 5/10/12 mm; Weck Vista Optical Bladeless Laparoscopic Access Port 5/10/12 mm; Weck Vista Universal Cannula 5/10/12MM X 100MM; Weck Vista UNIVERSAL CONE OPEN ACCESS 5/10; Weck Vista Universal Balloon Open Access Port Standard Length (70mm) 5/10; Weck Vista Universal Balloon Open Access Port Long Length (100mm) 5/10; Weck Vista Universal Balloon Open Access Port Short Length (53mm)</w:t>
      </w:r>
      <w:r w:rsidR="00DB0B1C" w:rsidRPr="00DB0B1C">
        <w:rPr>
          <w:rFonts w:ascii="Arial" w:hAnsi="Arial" w:cs="Arial"/>
          <w:lang w:val="en-US"/>
        </w:rPr>
        <w:t xml:space="preserve"> </w:t>
      </w:r>
      <w:r w:rsidRPr="00DB0B1C">
        <w:rPr>
          <w:rFonts w:ascii="Arial" w:hAnsi="Arial" w:cs="Arial"/>
          <w:lang w:val="en-US"/>
        </w:rPr>
        <w:t xml:space="preserve">5/10/12; Weck Vista Universal Balloon Open Access Port  Standard Length (70mm) 5/10/12; Weck Vista Universal Balloon Open Access Port Long Length (100mm) (see fsn </w:t>
      </w:r>
      <w:r w:rsidRPr="00DB0B1C">
        <w:rPr>
          <w:rFonts w:ascii="Arial" w:hAnsi="Arial" w:cs="Arial"/>
          <w:highlight w:val="green"/>
          <w:lang w:val="en-US"/>
        </w:rPr>
        <w:t>15036</w:t>
      </w:r>
      <w:r w:rsidRPr="00DB0B1C">
        <w:rPr>
          <w:rFonts w:ascii="Arial" w:hAnsi="Arial" w:cs="Arial"/>
          <w:lang w:val="en-US"/>
        </w:rPr>
        <w:t>)</w:t>
      </w:r>
    </w:p>
    <w:p w:rsidR="000E7352" w:rsidRPr="00D73F17" w:rsidRDefault="000E7352" w:rsidP="000E7352">
      <w:pPr>
        <w:pStyle w:val="Commentaire"/>
        <w:numPr>
          <w:ilvl w:val="0"/>
          <w:numId w:val="11"/>
        </w:numPr>
        <w:spacing w:line="360" w:lineRule="auto"/>
        <w:jc w:val="both"/>
        <w:rPr>
          <w:rFonts w:ascii="Arial" w:hAnsi="Arial" w:cs="Arial"/>
          <w:lang w:val="en-US"/>
        </w:rPr>
      </w:pPr>
      <w:r w:rsidRPr="00D73F17">
        <w:rPr>
          <w:rFonts w:ascii="Arial" w:hAnsi="Arial" w:cs="Arial"/>
          <w:lang w:val="en-US"/>
        </w:rPr>
        <w:t>Biomedics 1 Day (55%) Toric</w:t>
      </w:r>
      <w:r w:rsidR="00D73F17" w:rsidRPr="00D73F17">
        <w:rPr>
          <w:rFonts w:ascii="Arial" w:hAnsi="Arial" w:cs="Arial"/>
          <w:lang w:val="en-US"/>
        </w:rPr>
        <w:t xml:space="preserve"> (see fsn </w:t>
      </w:r>
      <w:r w:rsidR="00D73F17" w:rsidRPr="00DB0B1C">
        <w:rPr>
          <w:rFonts w:ascii="Arial" w:hAnsi="Arial" w:cs="Arial"/>
          <w:highlight w:val="green"/>
          <w:lang w:val="en-US"/>
        </w:rPr>
        <w:t>15079</w:t>
      </w:r>
      <w:r w:rsidR="00D73F17" w:rsidRPr="00D73F17">
        <w:rPr>
          <w:rFonts w:ascii="Arial" w:hAnsi="Arial" w:cs="Arial"/>
          <w:lang w:val="en-US"/>
        </w:rPr>
        <w:t>)</w:t>
      </w:r>
    </w:p>
    <w:p w:rsidR="00D73F17" w:rsidRPr="00D73F17" w:rsidRDefault="00D73F17" w:rsidP="000E7352">
      <w:pPr>
        <w:pStyle w:val="Commentaire"/>
        <w:numPr>
          <w:ilvl w:val="0"/>
          <w:numId w:val="11"/>
        </w:numPr>
        <w:spacing w:line="360" w:lineRule="auto"/>
        <w:jc w:val="both"/>
        <w:rPr>
          <w:rFonts w:ascii="Arial" w:hAnsi="Arial" w:cs="Arial"/>
          <w:lang w:val="en-US"/>
        </w:rPr>
      </w:pPr>
      <w:r>
        <w:rPr>
          <w:rFonts w:ascii="Verdana" w:hAnsi="Verdana" w:cs="Verdana"/>
          <w:color w:val="000000"/>
          <w:lang w:val="en-US" w:eastAsia="fr-BE"/>
        </w:rPr>
        <w:t xml:space="preserve">HomeChoice Automated PD System and HomeChoice PRO Automated PD System (see fsn </w:t>
      </w:r>
      <w:r w:rsidRPr="00DB0B1C">
        <w:rPr>
          <w:rFonts w:ascii="Verdana" w:hAnsi="Verdana" w:cs="Verdana"/>
          <w:color w:val="000000"/>
          <w:highlight w:val="green"/>
          <w:lang w:val="en-US" w:eastAsia="fr-BE"/>
        </w:rPr>
        <w:t>15080</w:t>
      </w:r>
      <w:r>
        <w:rPr>
          <w:rFonts w:ascii="Verdana" w:hAnsi="Verdana" w:cs="Verdana"/>
          <w:color w:val="000000"/>
          <w:lang w:val="en-US" w:eastAsia="fr-BE"/>
        </w:rPr>
        <w:t>)</w:t>
      </w:r>
    </w:p>
    <w:p w:rsidR="00D73F17" w:rsidRPr="00D73F17" w:rsidRDefault="00D73F17" w:rsidP="000E7352">
      <w:pPr>
        <w:pStyle w:val="Commentaire"/>
        <w:numPr>
          <w:ilvl w:val="0"/>
          <w:numId w:val="11"/>
        </w:numPr>
        <w:spacing w:line="360" w:lineRule="auto"/>
        <w:jc w:val="both"/>
        <w:rPr>
          <w:rFonts w:ascii="Arial" w:hAnsi="Arial" w:cs="Arial"/>
          <w:lang w:val="en-US"/>
        </w:rPr>
      </w:pPr>
      <w:r>
        <w:rPr>
          <w:rFonts w:ascii="Verdana" w:hAnsi="Verdana" w:cs="Verdana"/>
          <w:color w:val="000000"/>
          <w:lang w:val="en-US" w:eastAsia="fr-BE"/>
        </w:rPr>
        <w:t xml:space="preserve">SynPlug and OptiPlug (see fsn </w:t>
      </w:r>
      <w:r w:rsidRPr="00DB0B1C">
        <w:rPr>
          <w:rFonts w:ascii="Verdana" w:hAnsi="Verdana" w:cs="Verdana"/>
          <w:color w:val="000000"/>
          <w:highlight w:val="green"/>
          <w:lang w:val="en-US" w:eastAsia="fr-BE"/>
        </w:rPr>
        <w:t>15110</w:t>
      </w:r>
      <w:r>
        <w:rPr>
          <w:rFonts w:ascii="Verdana" w:hAnsi="Verdana" w:cs="Verdana"/>
          <w:color w:val="000000"/>
          <w:lang w:val="en-US" w:eastAsia="fr-BE"/>
        </w:rPr>
        <w:t>)</w:t>
      </w:r>
    </w:p>
    <w:p w:rsidR="00D73F17" w:rsidRPr="00D73F17" w:rsidRDefault="00D73F17" w:rsidP="000E7352">
      <w:pPr>
        <w:pStyle w:val="Commentaire"/>
        <w:numPr>
          <w:ilvl w:val="0"/>
          <w:numId w:val="11"/>
        </w:numPr>
        <w:spacing w:line="360" w:lineRule="auto"/>
        <w:jc w:val="both"/>
        <w:rPr>
          <w:rFonts w:ascii="Arial" w:hAnsi="Arial" w:cs="Arial"/>
          <w:lang w:val="en-US"/>
        </w:rPr>
      </w:pPr>
      <w:r>
        <w:rPr>
          <w:rFonts w:ascii="Verdana" w:hAnsi="Verdana" w:cs="Verdana"/>
          <w:color w:val="000000"/>
          <w:lang w:val="en-US" w:eastAsia="fr-BE"/>
        </w:rPr>
        <w:t xml:space="preserve">Diamond Cutter (see fsn </w:t>
      </w:r>
      <w:r w:rsidRPr="00DB0B1C">
        <w:rPr>
          <w:rFonts w:ascii="Verdana" w:hAnsi="Verdana" w:cs="Verdana"/>
          <w:color w:val="000000"/>
          <w:highlight w:val="green"/>
          <w:lang w:val="en-US" w:eastAsia="fr-BE"/>
        </w:rPr>
        <w:t>15132</w:t>
      </w:r>
      <w:r>
        <w:rPr>
          <w:rFonts w:ascii="Verdana" w:hAnsi="Verdana" w:cs="Verdana"/>
          <w:color w:val="000000"/>
          <w:lang w:val="en-US" w:eastAsia="fr-BE"/>
        </w:rPr>
        <w:t>)</w:t>
      </w:r>
    </w:p>
    <w:p w:rsidR="00D73F17" w:rsidRPr="00D73F17" w:rsidRDefault="00D73F17" w:rsidP="000E7352">
      <w:pPr>
        <w:pStyle w:val="Commentaire"/>
        <w:numPr>
          <w:ilvl w:val="0"/>
          <w:numId w:val="11"/>
        </w:numPr>
        <w:spacing w:line="360" w:lineRule="auto"/>
        <w:jc w:val="both"/>
        <w:rPr>
          <w:rFonts w:ascii="Arial" w:hAnsi="Arial" w:cs="Arial"/>
          <w:lang w:val="en-US"/>
        </w:rPr>
      </w:pPr>
      <w:r>
        <w:rPr>
          <w:rFonts w:ascii="Verdana" w:hAnsi="Verdana" w:cs="Verdana"/>
          <w:color w:val="000000"/>
          <w:lang w:val="en-US" w:eastAsia="fr-BE"/>
        </w:rPr>
        <w:t xml:space="preserve">Terumo Advanced Perfusion System 1 (see fsn </w:t>
      </w:r>
      <w:r w:rsidRPr="00DB0B1C">
        <w:rPr>
          <w:rFonts w:ascii="Verdana" w:hAnsi="Verdana" w:cs="Verdana"/>
          <w:color w:val="000000"/>
          <w:highlight w:val="green"/>
          <w:lang w:val="en-US" w:eastAsia="fr-BE"/>
        </w:rPr>
        <w:t>15134</w:t>
      </w:r>
      <w:r>
        <w:rPr>
          <w:rFonts w:ascii="Verdana" w:hAnsi="Verdana" w:cs="Verdana"/>
          <w:color w:val="000000"/>
          <w:lang w:val="en-US" w:eastAsia="fr-BE"/>
        </w:rPr>
        <w:t>)</w:t>
      </w:r>
    </w:p>
    <w:p w:rsidR="00D73F17" w:rsidRPr="00D73F17" w:rsidRDefault="00D73F17" w:rsidP="000E7352">
      <w:pPr>
        <w:pStyle w:val="Commentaire"/>
        <w:numPr>
          <w:ilvl w:val="0"/>
          <w:numId w:val="11"/>
        </w:numPr>
        <w:spacing w:line="360" w:lineRule="auto"/>
        <w:jc w:val="both"/>
        <w:rPr>
          <w:rFonts w:ascii="Arial" w:hAnsi="Arial" w:cs="Arial"/>
          <w:lang w:val="en-US"/>
        </w:rPr>
      </w:pPr>
      <w:r>
        <w:rPr>
          <w:rFonts w:ascii="Verdana" w:hAnsi="Verdana" w:cs="Verdana"/>
          <w:color w:val="000000"/>
          <w:lang w:val="en-US" w:eastAsia="fr-BE"/>
        </w:rPr>
        <w:t xml:space="preserve">Interpulse Handpiece (see fsn </w:t>
      </w:r>
      <w:r w:rsidRPr="00DB0B1C">
        <w:rPr>
          <w:rFonts w:ascii="Verdana" w:hAnsi="Verdana" w:cs="Verdana"/>
          <w:color w:val="000000"/>
          <w:highlight w:val="green"/>
          <w:lang w:val="en-US" w:eastAsia="fr-BE"/>
        </w:rPr>
        <w:t>15143</w:t>
      </w:r>
      <w:r>
        <w:rPr>
          <w:rFonts w:ascii="Verdana" w:hAnsi="Verdana" w:cs="Verdana"/>
          <w:color w:val="000000"/>
          <w:lang w:val="en-US" w:eastAsia="fr-BE"/>
        </w:rPr>
        <w:t>)</w:t>
      </w:r>
    </w:p>
    <w:p w:rsidR="00D73F17" w:rsidRPr="00D73F17" w:rsidRDefault="00D73F17" w:rsidP="000E7352">
      <w:pPr>
        <w:pStyle w:val="Commentaire"/>
        <w:numPr>
          <w:ilvl w:val="0"/>
          <w:numId w:val="11"/>
        </w:numPr>
        <w:spacing w:line="360" w:lineRule="auto"/>
        <w:jc w:val="both"/>
        <w:rPr>
          <w:rFonts w:ascii="Arial" w:hAnsi="Arial" w:cs="Arial"/>
          <w:lang w:val="en-US"/>
        </w:rPr>
      </w:pPr>
      <w:r>
        <w:rPr>
          <w:rFonts w:ascii="Verdana" w:hAnsi="Verdana" w:cs="Verdana"/>
          <w:color w:val="000000"/>
          <w:lang w:val="en-US" w:eastAsia="fr-BE"/>
        </w:rPr>
        <w:t xml:space="preserve">Symbia T and Symbia T2 SPECT/CT systems (see fsn </w:t>
      </w:r>
      <w:r w:rsidRPr="00DB0B1C">
        <w:rPr>
          <w:rFonts w:ascii="Verdana" w:hAnsi="Verdana" w:cs="Verdana"/>
          <w:color w:val="000000"/>
          <w:highlight w:val="green"/>
          <w:lang w:val="en-US" w:eastAsia="fr-BE"/>
        </w:rPr>
        <w:t>15152</w:t>
      </w:r>
      <w:r>
        <w:rPr>
          <w:rFonts w:ascii="Verdana" w:hAnsi="Verdana" w:cs="Verdana"/>
          <w:color w:val="000000"/>
          <w:lang w:val="en-US" w:eastAsia="fr-BE"/>
        </w:rPr>
        <w:t>)</w:t>
      </w:r>
    </w:p>
    <w:p w:rsidR="00D73F17" w:rsidRPr="00D73F17" w:rsidRDefault="00D73F17" w:rsidP="000E7352">
      <w:pPr>
        <w:pStyle w:val="Commentaire"/>
        <w:numPr>
          <w:ilvl w:val="0"/>
          <w:numId w:val="11"/>
        </w:numPr>
        <w:spacing w:line="360" w:lineRule="auto"/>
        <w:jc w:val="both"/>
        <w:rPr>
          <w:rFonts w:ascii="Arial" w:hAnsi="Arial" w:cs="Arial"/>
          <w:lang w:val="en-US"/>
        </w:rPr>
      </w:pPr>
      <w:r>
        <w:rPr>
          <w:rFonts w:ascii="Verdana" w:hAnsi="Verdana" w:cs="Verdana"/>
          <w:color w:val="000000"/>
          <w:lang w:val="en-US" w:eastAsia="fr-BE"/>
        </w:rPr>
        <w:t xml:space="preserve">STIMPOD (see fsn </w:t>
      </w:r>
      <w:r w:rsidRPr="00DB0B1C">
        <w:rPr>
          <w:rFonts w:ascii="Verdana" w:hAnsi="Verdana" w:cs="Verdana"/>
          <w:color w:val="000000"/>
          <w:highlight w:val="green"/>
          <w:lang w:val="en-US" w:eastAsia="fr-BE"/>
        </w:rPr>
        <w:t>15173</w:t>
      </w:r>
      <w:r>
        <w:rPr>
          <w:rFonts w:ascii="Verdana" w:hAnsi="Verdana" w:cs="Verdana"/>
          <w:color w:val="000000"/>
          <w:lang w:val="en-US" w:eastAsia="fr-BE"/>
        </w:rPr>
        <w:t xml:space="preserve"> &amp; </w:t>
      </w:r>
      <w:r w:rsidRPr="00DB0B1C">
        <w:rPr>
          <w:rFonts w:ascii="Verdana" w:hAnsi="Verdana" w:cs="Verdana"/>
          <w:color w:val="000000"/>
          <w:highlight w:val="green"/>
          <w:lang w:val="en-US" w:eastAsia="fr-BE"/>
        </w:rPr>
        <w:t>15174</w:t>
      </w:r>
      <w:r>
        <w:rPr>
          <w:rFonts w:ascii="Verdana" w:hAnsi="Verdana" w:cs="Verdana"/>
          <w:color w:val="000000"/>
          <w:lang w:val="en-US" w:eastAsia="fr-BE"/>
        </w:rPr>
        <w:t>)</w:t>
      </w:r>
    </w:p>
    <w:p w:rsidR="00D73F17" w:rsidRPr="00D73F17" w:rsidRDefault="00D73F17" w:rsidP="000E7352">
      <w:pPr>
        <w:pStyle w:val="Commentaire"/>
        <w:numPr>
          <w:ilvl w:val="0"/>
          <w:numId w:val="11"/>
        </w:numPr>
        <w:spacing w:line="360" w:lineRule="auto"/>
        <w:jc w:val="both"/>
        <w:rPr>
          <w:rFonts w:ascii="Arial" w:hAnsi="Arial" w:cs="Arial"/>
          <w:lang w:val="en-US"/>
        </w:rPr>
      </w:pPr>
      <w:r>
        <w:rPr>
          <w:rFonts w:ascii="Verdana" w:hAnsi="Verdana" w:cs="Verdana"/>
          <w:color w:val="000000"/>
          <w:lang w:val="en-US" w:eastAsia="fr-BE"/>
        </w:rPr>
        <w:t xml:space="preserve">Ring Applicator Set (45, 60,90) (see fsn </w:t>
      </w:r>
      <w:r w:rsidRPr="00975FB6">
        <w:rPr>
          <w:rFonts w:ascii="Verdana" w:hAnsi="Verdana" w:cs="Verdana"/>
          <w:color w:val="000000"/>
          <w:highlight w:val="green"/>
          <w:lang w:val="en-US" w:eastAsia="fr-BE"/>
        </w:rPr>
        <w:t>15176</w:t>
      </w:r>
      <w:r>
        <w:rPr>
          <w:rFonts w:ascii="Verdana" w:hAnsi="Verdana" w:cs="Verdana"/>
          <w:color w:val="000000"/>
          <w:lang w:val="en-US" w:eastAsia="fr-BE"/>
        </w:rPr>
        <w:t>)</w:t>
      </w:r>
    </w:p>
    <w:p w:rsidR="00D73F17" w:rsidRPr="00D73F17" w:rsidRDefault="00D73F17" w:rsidP="000E7352">
      <w:pPr>
        <w:pStyle w:val="Commentaire"/>
        <w:numPr>
          <w:ilvl w:val="0"/>
          <w:numId w:val="11"/>
        </w:numPr>
        <w:spacing w:line="360" w:lineRule="auto"/>
        <w:jc w:val="both"/>
        <w:rPr>
          <w:rFonts w:ascii="Arial" w:hAnsi="Arial" w:cs="Arial"/>
          <w:lang w:val="en-US"/>
        </w:rPr>
      </w:pPr>
      <w:r>
        <w:rPr>
          <w:rFonts w:ascii="Verdana" w:hAnsi="Verdana" w:cs="Verdana"/>
          <w:color w:val="000000"/>
          <w:lang w:val="en-US" w:eastAsia="fr-BE"/>
        </w:rPr>
        <w:t xml:space="preserve">THERMOCOOL SF NAV CATHETERS (see fsn </w:t>
      </w:r>
      <w:r w:rsidRPr="00975FB6">
        <w:rPr>
          <w:rFonts w:ascii="Verdana" w:hAnsi="Verdana" w:cs="Verdana"/>
          <w:color w:val="000000"/>
          <w:highlight w:val="green"/>
          <w:lang w:val="en-US" w:eastAsia="fr-BE"/>
        </w:rPr>
        <w:t>15198</w:t>
      </w:r>
      <w:r>
        <w:rPr>
          <w:rFonts w:ascii="Verdana" w:hAnsi="Verdana" w:cs="Verdana"/>
          <w:color w:val="000000"/>
          <w:lang w:val="en-US" w:eastAsia="fr-BE"/>
        </w:rPr>
        <w:t>)</w:t>
      </w:r>
    </w:p>
    <w:p w:rsidR="00D73F17" w:rsidRPr="00D73F17" w:rsidRDefault="00D73F17" w:rsidP="000E7352">
      <w:pPr>
        <w:pStyle w:val="Commentaire"/>
        <w:numPr>
          <w:ilvl w:val="0"/>
          <w:numId w:val="11"/>
        </w:numPr>
        <w:spacing w:line="360" w:lineRule="auto"/>
        <w:jc w:val="both"/>
        <w:rPr>
          <w:rFonts w:ascii="Arial" w:hAnsi="Arial" w:cs="Arial"/>
          <w:lang w:val="fr-BE"/>
        </w:rPr>
      </w:pPr>
      <w:r w:rsidRPr="00D73F17">
        <w:rPr>
          <w:rFonts w:ascii="Verdana" w:hAnsi="Verdana" w:cs="Verdana"/>
          <w:color w:val="000000"/>
          <w:lang w:val="fr-BE" w:eastAsia="fr-BE"/>
        </w:rPr>
        <w:t>da Vinci Si Single Site Reusable Accessory</w:t>
      </w:r>
      <w:r>
        <w:rPr>
          <w:rFonts w:ascii="Verdana" w:hAnsi="Verdana" w:cs="Verdana"/>
          <w:color w:val="000000"/>
          <w:lang w:val="fr-BE" w:eastAsia="fr-BE"/>
        </w:rPr>
        <w:t xml:space="preserve"> (see fsn </w:t>
      </w:r>
      <w:r w:rsidRPr="00975FB6">
        <w:rPr>
          <w:rFonts w:ascii="Verdana" w:hAnsi="Verdana" w:cs="Verdana"/>
          <w:color w:val="000000"/>
          <w:highlight w:val="green"/>
          <w:lang w:val="fr-BE" w:eastAsia="fr-BE"/>
        </w:rPr>
        <w:t>15211</w:t>
      </w:r>
      <w:r>
        <w:rPr>
          <w:rFonts w:ascii="Verdana" w:hAnsi="Verdana" w:cs="Verdana"/>
          <w:color w:val="000000"/>
          <w:lang w:val="fr-BE" w:eastAsia="fr-BE"/>
        </w:rPr>
        <w:t>)</w:t>
      </w:r>
    </w:p>
    <w:p w:rsidR="00D73F17" w:rsidRPr="00D73F17" w:rsidRDefault="00D73F17" w:rsidP="000E7352">
      <w:pPr>
        <w:pStyle w:val="Commentaire"/>
        <w:numPr>
          <w:ilvl w:val="0"/>
          <w:numId w:val="11"/>
        </w:numPr>
        <w:spacing w:line="360" w:lineRule="auto"/>
        <w:jc w:val="both"/>
        <w:rPr>
          <w:rFonts w:ascii="Arial" w:hAnsi="Arial" w:cs="Arial"/>
          <w:lang w:val="fr-BE"/>
        </w:rPr>
      </w:pPr>
      <w:r>
        <w:rPr>
          <w:rFonts w:ascii="Verdana" w:hAnsi="Verdana" w:cs="Verdana"/>
          <w:color w:val="000000"/>
          <w:lang w:val="en-US" w:eastAsia="fr-BE"/>
        </w:rPr>
        <w:t xml:space="preserve">Cavafix Certo, Cavafix Certodyn (see fsn </w:t>
      </w:r>
      <w:r w:rsidRPr="00975FB6">
        <w:rPr>
          <w:rFonts w:ascii="Verdana" w:hAnsi="Verdana" w:cs="Verdana"/>
          <w:color w:val="000000"/>
          <w:highlight w:val="green"/>
          <w:lang w:val="en-US" w:eastAsia="fr-BE"/>
        </w:rPr>
        <w:t>15213</w:t>
      </w:r>
      <w:r>
        <w:rPr>
          <w:rFonts w:ascii="Verdana" w:hAnsi="Verdana" w:cs="Verdana"/>
          <w:color w:val="000000"/>
          <w:lang w:val="en-US" w:eastAsia="fr-BE"/>
        </w:rPr>
        <w:t>)</w:t>
      </w:r>
    </w:p>
    <w:p w:rsidR="00D73F17" w:rsidRPr="00D73F17" w:rsidRDefault="00D73F17" w:rsidP="000E7352">
      <w:pPr>
        <w:pStyle w:val="Commentaire"/>
        <w:numPr>
          <w:ilvl w:val="0"/>
          <w:numId w:val="11"/>
        </w:numPr>
        <w:spacing w:line="360" w:lineRule="auto"/>
        <w:jc w:val="both"/>
        <w:rPr>
          <w:rFonts w:ascii="Arial" w:hAnsi="Arial" w:cs="Arial"/>
          <w:lang w:val="fr-BE"/>
        </w:rPr>
      </w:pPr>
      <w:r>
        <w:rPr>
          <w:rFonts w:ascii="Verdana" w:hAnsi="Verdana" w:cs="Verdana"/>
          <w:color w:val="000000"/>
          <w:lang w:val="en-US" w:eastAsia="fr-BE"/>
        </w:rPr>
        <w:t xml:space="preserve">Colleague pump (see fsn </w:t>
      </w:r>
      <w:r w:rsidRPr="00975FB6">
        <w:rPr>
          <w:rFonts w:ascii="Verdana" w:hAnsi="Verdana" w:cs="Verdana"/>
          <w:color w:val="000000"/>
          <w:highlight w:val="green"/>
          <w:lang w:val="en-US" w:eastAsia="fr-BE"/>
        </w:rPr>
        <w:t>15216</w:t>
      </w:r>
      <w:r>
        <w:rPr>
          <w:rFonts w:ascii="Verdana" w:hAnsi="Verdana" w:cs="Verdana"/>
          <w:color w:val="000000"/>
          <w:lang w:val="en-US" w:eastAsia="fr-BE"/>
        </w:rPr>
        <w:t>)</w:t>
      </w:r>
    </w:p>
    <w:p w:rsidR="00D73F17" w:rsidRPr="00D73F17" w:rsidRDefault="00D73F17" w:rsidP="000E7352">
      <w:pPr>
        <w:pStyle w:val="Commentaire"/>
        <w:numPr>
          <w:ilvl w:val="0"/>
          <w:numId w:val="11"/>
        </w:numPr>
        <w:spacing w:line="360" w:lineRule="auto"/>
        <w:jc w:val="both"/>
        <w:rPr>
          <w:rFonts w:ascii="Arial" w:hAnsi="Arial" w:cs="Arial"/>
          <w:lang w:val="fr-BE"/>
        </w:rPr>
      </w:pPr>
      <w:r>
        <w:rPr>
          <w:rFonts w:ascii="Verdana" w:hAnsi="Verdana" w:cs="Verdana"/>
          <w:color w:val="000000"/>
          <w:lang w:val="en-US" w:eastAsia="fr-BE"/>
        </w:rPr>
        <w:t xml:space="preserve">PED, ARD (see fsn </w:t>
      </w:r>
      <w:r w:rsidRPr="00975FB6">
        <w:rPr>
          <w:rFonts w:ascii="Verdana" w:hAnsi="Verdana" w:cs="Verdana"/>
          <w:color w:val="000000"/>
          <w:highlight w:val="green"/>
          <w:lang w:val="en-US" w:eastAsia="fr-BE"/>
        </w:rPr>
        <w:t>15231</w:t>
      </w:r>
      <w:r>
        <w:rPr>
          <w:rFonts w:ascii="Verdana" w:hAnsi="Verdana" w:cs="Verdana"/>
          <w:color w:val="000000"/>
          <w:lang w:val="en-US" w:eastAsia="fr-BE"/>
        </w:rPr>
        <w:t>)</w:t>
      </w:r>
    </w:p>
    <w:p w:rsidR="00D73F17" w:rsidRPr="00D73F17" w:rsidRDefault="00D73F17" w:rsidP="000E7352">
      <w:pPr>
        <w:pStyle w:val="Commentaire"/>
        <w:numPr>
          <w:ilvl w:val="0"/>
          <w:numId w:val="11"/>
        </w:numPr>
        <w:spacing w:line="360" w:lineRule="auto"/>
        <w:jc w:val="both"/>
        <w:rPr>
          <w:rFonts w:ascii="Arial" w:hAnsi="Arial" w:cs="Arial"/>
          <w:lang w:val="en-US"/>
        </w:rPr>
      </w:pPr>
      <w:r>
        <w:rPr>
          <w:rFonts w:ascii="Verdana" w:hAnsi="Verdana" w:cs="Verdana"/>
          <w:color w:val="000000"/>
          <w:lang w:val="en-US" w:eastAsia="fr-BE"/>
        </w:rPr>
        <w:t xml:space="preserve">Fraxel DUAL 1550/1927 Laser System (see fsn </w:t>
      </w:r>
      <w:r w:rsidRPr="00975FB6">
        <w:rPr>
          <w:rFonts w:ascii="Verdana" w:hAnsi="Verdana" w:cs="Verdana"/>
          <w:color w:val="000000"/>
          <w:highlight w:val="green"/>
          <w:lang w:val="en-US" w:eastAsia="fr-BE"/>
        </w:rPr>
        <w:t>15234</w:t>
      </w:r>
      <w:r>
        <w:rPr>
          <w:rFonts w:ascii="Verdana" w:hAnsi="Verdana" w:cs="Verdana"/>
          <w:color w:val="000000"/>
          <w:lang w:val="en-US" w:eastAsia="fr-BE"/>
        </w:rPr>
        <w:t>)</w:t>
      </w:r>
    </w:p>
    <w:p w:rsidR="00D73F17" w:rsidRPr="00D73F17" w:rsidRDefault="00D73F17" w:rsidP="000E7352">
      <w:pPr>
        <w:pStyle w:val="Commentaire"/>
        <w:numPr>
          <w:ilvl w:val="0"/>
          <w:numId w:val="11"/>
        </w:numPr>
        <w:spacing w:line="360" w:lineRule="auto"/>
        <w:jc w:val="both"/>
        <w:rPr>
          <w:rFonts w:ascii="Arial" w:hAnsi="Arial" w:cs="Arial"/>
          <w:lang w:val="en-US"/>
        </w:rPr>
      </w:pPr>
      <w:r>
        <w:rPr>
          <w:rFonts w:ascii="Verdana" w:hAnsi="Verdana" w:cs="Verdana"/>
          <w:color w:val="000000"/>
          <w:lang w:val="en-US" w:eastAsia="fr-BE"/>
        </w:rPr>
        <w:t xml:space="preserve">Artis zeego (see fsn </w:t>
      </w:r>
      <w:r w:rsidRPr="00975FB6">
        <w:rPr>
          <w:rFonts w:ascii="Verdana" w:hAnsi="Verdana" w:cs="Verdana"/>
          <w:color w:val="000000"/>
          <w:highlight w:val="green"/>
          <w:lang w:val="en-US" w:eastAsia="fr-BE"/>
        </w:rPr>
        <w:t>15258</w:t>
      </w:r>
      <w:r>
        <w:rPr>
          <w:rFonts w:ascii="Verdana" w:hAnsi="Verdana" w:cs="Verdana"/>
          <w:color w:val="000000"/>
          <w:lang w:val="en-US" w:eastAsia="fr-BE"/>
        </w:rPr>
        <w:t>)</w:t>
      </w:r>
    </w:p>
    <w:p w:rsidR="00D73F17" w:rsidRPr="00D73F17" w:rsidRDefault="00D73F17" w:rsidP="000E7352">
      <w:pPr>
        <w:pStyle w:val="Commentaire"/>
        <w:numPr>
          <w:ilvl w:val="0"/>
          <w:numId w:val="11"/>
        </w:numPr>
        <w:spacing w:line="360" w:lineRule="auto"/>
        <w:jc w:val="both"/>
        <w:rPr>
          <w:rFonts w:ascii="Arial" w:hAnsi="Arial" w:cs="Arial"/>
          <w:lang w:val="en-US"/>
        </w:rPr>
      </w:pPr>
      <w:r>
        <w:rPr>
          <w:rFonts w:ascii="Verdana" w:hAnsi="Verdana" w:cs="Verdana"/>
          <w:color w:val="000000"/>
          <w:lang w:val="en-US" w:eastAsia="fr-BE"/>
        </w:rPr>
        <w:t xml:space="preserve">Infant Nasal CPAP Prongs (see fsn </w:t>
      </w:r>
      <w:r w:rsidRPr="00975FB6">
        <w:rPr>
          <w:rFonts w:ascii="Verdana" w:hAnsi="Verdana" w:cs="Verdana"/>
          <w:color w:val="000000"/>
          <w:highlight w:val="green"/>
          <w:lang w:val="en-US" w:eastAsia="fr-BE"/>
        </w:rPr>
        <w:t>15266</w:t>
      </w:r>
      <w:r>
        <w:rPr>
          <w:rFonts w:ascii="Verdana" w:hAnsi="Verdana" w:cs="Verdana"/>
          <w:color w:val="000000"/>
          <w:lang w:val="en-US" w:eastAsia="fr-BE"/>
        </w:rPr>
        <w:t>)</w:t>
      </w:r>
    </w:p>
    <w:p w:rsidR="00D73F17" w:rsidRPr="00D73F17" w:rsidRDefault="00D73F17" w:rsidP="000E7352">
      <w:pPr>
        <w:pStyle w:val="Commentaire"/>
        <w:numPr>
          <w:ilvl w:val="0"/>
          <w:numId w:val="11"/>
        </w:numPr>
        <w:spacing w:line="360" w:lineRule="auto"/>
        <w:jc w:val="both"/>
        <w:rPr>
          <w:rFonts w:ascii="Arial" w:hAnsi="Arial" w:cs="Arial"/>
          <w:lang w:val="en-US"/>
        </w:rPr>
      </w:pPr>
      <w:r>
        <w:rPr>
          <w:rFonts w:ascii="Verdana" w:hAnsi="Verdana" w:cs="Verdana"/>
          <w:color w:val="000000"/>
          <w:lang w:val="en-US" w:eastAsia="fr-BE"/>
        </w:rPr>
        <w:t xml:space="preserve">Soft tissue gauge 6mm (see fsn </w:t>
      </w:r>
      <w:r w:rsidRPr="00975FB6">
        <w:rPr>
          <w:rFonts w:ascii="Verdana" w:hAnsi="Verdana" w:cs="Verdana"/>
          <w:color w:val="000000"/>
          <w:highlight w:val="green"/>
          <w:lang w:val="en-US" w:eastAsia="fr-BE"/>
        </w:rPr>
        <w:t>15271</w:t>
      </w:r>
      <w:r>
        <w:rPr>
          <w:rFonts w:ascii="Verdana" w:hAnsi="Verdana" w:cs="Verdana"/>
          <w:color w:val="000000"/>
          <w:lang w:val="en-US" w:eastAsia="fr-BE"/>
        </w:rPr>
        <w:t>)</w:t>
      </w:r>
    </w:p>
    <w:p w:rsidR="00D73F17" w:rsidRPr="00D73F17" w:rsidRDefault="00D73F17" w:rsidP="000E7352">
      <w:pPr>
        <w:pStyle w:val="Commentaire"/>
        <w:numPr>
          <w:ilvl w:val="0"/>
          <w:numId w:val="11"/>
        </w:numPr>
        <w:spacing w:line="360" w:lineRule="auto"/>
        <w:jc w:val="both"/>
        <w:rPr>
          <w:rFonts w:ascii="Arial" w:hAnsi="Arial" w:cs="Arial"/>
          <w:lang w:val="en-US"/>
        </w:rPr>
      </w:pPr>
      <w:r>
        <w:rPr>
          <w:rFonts w:ascii="Verdana" w:hAnsi="Verdana" w:cs="Verdana"/>
          <w:color w:val="000000"/>
          <w:lang w:val="en-US" w:eastAsia="fr-BE"/>
        </w:rPr>
        <w:lastRenderedPageBreak/>
        <w:t xml:space="preserve">AXIOM Artis ; diverse - various / diverse – various (see fsn </w:t>
      </w:r>
      <w:r w:rsidRPr="00975FB6">
        <w:rPr>
          <w:rFonts w:ascii="Verdana" w:hAnsi="Verdana" w:cs="Verdana"/>
          <w:color w:val="000000"/>
          <w:highlight w:val="green"/>
          <w:lang w:val="en-US" w:eastAsia="fr-BE"/>
        </w:rPr>
        <w:t>15274</w:t>
      </w:r>
      <w:r>
        <w:rPr>
          <w:rFonts w:ascii="Verdana" w:hAnsi="Verdana" w:cs="Verdana"/>
          <w:color w:val="000000"/>
          <w:lang w:val="en-US" w:eastAsia="fr-BE"/>
        </w:rPr>
        <w:t>)</w:t>
      </w:r>
    </w:p>
    <w:p w:rsidR="00D73F17" w:rsidRPr="00D73F17" w:rsidRDefault="00D73F17" w:rsidP="000E7352">
      <w:pPr>
        <w:pStyle w:val="Commentaire"/>
        <w:numPr>
          <w:ilvl w:val="0"/>
          <w:numId w:val="11"/>
        </w:numPr>
        <w:spacing w:line="360" w:lineRule="auto"/>
        <w:jc w:val="both"/>
        <w:rPr>
          <w:rFonts w:ascii="Arial" w:hAnsi="Arial" w:cs="Arial"/>
          <w:lang w:val="en-US"/>
        </w:rPr>
      </w:pPr>
      <w:r>
        <w:rPr>
          <w:rFonts w:ascii="Verdana" w:hAnsi="Verdana" w:cs="Verdana"/>
          <w:color w:val="000000"/>
          <w:lang w:val="en-US" w:eastAsia="fr-BE"/>
        </w:rPr>
        <w:t xml:space="preserve">Otesus (see fsn </w:t>
      </w:r>
      <w:r w:rsidRPr="00975FB6">
        <w:rPr>
          <w:rFonts w:ascii="Verdana" w:hAnsi="Verdana" w:cs="Verdana"/>
          <w:color w:val="000000"/>
          <w:highlight w:val="green"/>
          <w:lang w:val="en-US" w:eastAsia="fr-BE"/>
        </w:rPr>
        <w:t>15277</w:t>
      </w:r>
      <w:r>
        <w:rPr>
          <w:rFonts w:ascii="Verdana" w:hAnsi="Verdana" w:cs="Verdana"/>
          <w:color w:val="000000"/>
          <w:lang w:val="en-US" w:eastAsia="fr-BE"/>
        </w:rPr>
        <w:t>)</w:t>
      </w:r>
    </w:p>
    <w:p w:rsidR="00D73F17" w:rsidRPr="00D73F17" w:rsidRDefault="00D73F17" w:rsidP="000E7352">
      <w:pPr>
        <w:pStyle w:val="Commentaire"/>
        <w:numPr>
          <w:ilvl w:val="0"/>
          <w:numId w:val="11"/>
        </w:numPr>
        <w:spacing w:line="360" w:lineRule="auto"/>
        <w:jc w:val="both"/>
        <w:rPr>
          <w:rFonts w:ascii="Arial" w:hAnsi="Arial" w:cs="Arial"/>
          <w:lang w:val="en-US"/>
        </w:rPr>
      </w:pPr>
      <w:r>
        <w:rPr>
          <w:rFonts w:ascii="Verdana" w:hAnsi="Verdana" w:cs="Verdana"/>
          <w:color w:val="000000"/>
          <w:lang w:val="en-US" w:eastAsia="fr-BE"/>
        </w:rPr>
        <w:t xml:space="preserve">ACUSON X700 (see fsn </w:t>
      </w:r>
      <w:r w:rsidRPr="00975FB6">
        <w:rPr>
          <w:rFonts w:ascii="Verdana" w:hAnsi="Verdana" w:cs="Verdana"/>
          <w:color w:val="000000"/>
          <w:highlight w:val="green"/>
          <w:lang w:val="en-US" w:eastAsia="fr-BE"/>
        </w:rPr>
        <w:t>15326</w:t>
      </w:r>
      <w:r>
        <w:rPr>
          <w:rFonts w:ascii="Verdana" w:hAnsi="Verdana" w:cs="Verdana"/>
          <w:color w:val="000000"/>
          <w:lang w:val="en-US" w:eastAsia="fr-BE"/>
        </w:rPr>
        <w:t>)</w:t>
      </w:r>
    </w:p>
    <w:p w:rsidR="00D73F17" w:rsidRPr="00D73F17" w:rsidRDefault="00D73F17" w:rsidP="000E7352">
      <w:pPr>
        <w:pStyle w:val="Commentaire"/>
        <w:numPr>
          <w:ilvl w:val="0"/>
          <w:numId w:val="11"/>
        </w:numPr>
        <w:spacing w:line="360" w:lineRule="auto"/>
        <w:jc w:val="both"/>
        <w:rPr>
          <w:rFonts w:ascii="Arial" w:hAnsi="Arial" w:cs="Arial"/>
          <w:lang w:val="en-US"/>
        </w:rPr>
      </w:pPr>
      <w:r>
        <w:rPr>
          <w:rFonts w:ascii="Verdana" w:hAnsi="Verdana" w:cs="Verdana"/>
          <w:color w:val="000000"/>
          <w:lang w:val="en-US" w:eastAsia="fr-BE"/>
        </w:rPr>
        <w:t xml:space="preserve">HexaPOD evo RT System (see fsn </w:t>
      </w:r>
      <w:r w:rsidRPr="00975FB6">
        <w:rPr>
          <w:rFonts w:ascii="Verdana" w:hAnsi="Verdana" w:cs="Verdana"/>
          <w:color w:val="000000"/>
          <w:highlight w:val="green"/>
          <w:lang w:val="en-US" w:eastAsia="fr-BE"/>
        </w:rPr>
        <w:t>15342</w:t>
      </w:r>
      <w:r>
        <w:rPr>
          <w:rFonts w:ascii="Verdana" w:hAnsi="Verdana" w:cs="Verdana"/>
          <w:color w:val="000000"/>
          <w:lang w:val="en-US" w:eastAsia="fr-BE"/>
        </w:rPr>
        <w:t>)</w:t>
      </w:r>
    </w:p>
    <w:p w:rsidR="00D73F17" w:rsidRPr="00D73F17" w:rsidRDefault="00D73F17" w:rsidP="000E7352">
      <w:pPr>
        <w:pStyle w:val="Commentaire"/>
        <w:numPr>
          <w:ilvl w:val="0"/>
          <w:numId w:val="11"/>
        </w:numPr>
        <w:spacing w:line="360" w:lineRule="auto"/>
        <w:jc w:val="both"/>
        <w:rPr>
          <w:rFonts w:ascii="Arial" w:hAnsi="Arial" w:cs="Arial"/>
          <w:lang w:val="en-US"/>
        </w:rPr>
      </w:pPr>
      <w:r>
        <w:rPr>
          <w:rFonts w:ascii="Verdana" w:hAnsi="Verdana" w:cs="Verdana"/>
          <w:color w:val="000000"/>
          <w:lang w:val="en-US" w:eastAsia="fr-BE"/>
        </w:rPr>
        <w:t xml:space="preserve">12 In strument Sterilization Tray (see fsn </w:t>
      </w:r>
      <w:r w:rsidRPr="00975FB6">
        <w:rPr>
          <w:rFonts w:ascii="Verdana" w:hAnsi="Verdana" w:cs="Verdana"/>
          <w:color w:val="000000"/>
          <w:highlight w:val="green"/>
          <w:lang w:val="en-US" w:eastAsia="fr-BE"/>
        </w:rPr>
        <w:t>15400</w:t>
      </w:r>
      <w:r>
        <w:rPr>
          <w:rFonts w:ascii="Verdana" w:hAnsi="Verdana" w:cs="Verdana"/>
          <w:color w:val="000000"/>
          <w:lang w:val="en-US" w:eastAsia="fr-BE"/>
        </w:rPr>
        <w:t>)</w:t>
      </w:r>
    </w:p>
    <w:p w:rsidR="00D73F17" w:rsidRPr="00D73F17" w:rsidRDefault="00D73F17" w:rsidP="000E7352">
      <w:pPr>
        <w:pStyle w:val="Commentaire"/>
        <w:numPr>
          <w:ilvl w:val="0"/>
          <w:numId w:val="11"/>
        </w:numPr>
        <w:spacing w:line="360" w:lineRule="auto"/>
        <w:jc w:val="both"/>
        <w:rPr>
          <w:rFonts w:ascii="Arial" w:hAnsi="Arial" w:cs="Arial"/>
          <w:lang w:val="en-US"/>
        </w:rPr>
      </w:pPr>
      <w:r>
        <w:rPr>
          <w:rFonts w:ascii="Verdana" w:hAnsi="Verdana" w:cs="Verdana"/>
          <w:color w:val="000000"/>
          <w:lang w:val="en-US" w:eastAsia="fr-BE"/>
        </w:rPr>
        <w:t xml:space="preserve">Vivid E9 (see fsn </w:t>
      </w:r>
      <w:r w:rsidRPr="00975FB6">
        <w:rPr>
          <w:rFonts w:ascii="Verdana" w:hAnsi="Verdana" w:cs="Verdana"/>
          <w:color w:val="000000"/>
          <w:highlight w:val="green"/>
          <w:lang w:val="en-US" w:eastAsia="fr-BE"/>
        </w:rPr>
        <w:t>15406</w:t>
      </w:r>
      <w:r>
        <w:rPr>
          <w:rFonts w:ascii="Verdana" w:hAnsi="Verdana" w:cs="Verdana"/>
          <w:color w:val="000000"/>
          <w:lang w:val="en-US" w:eastAsia="fr-BE"/>
        </w:rPr>
        <w:t>)</w:t>
      </w:r>
    </w:p>
    <w:p w:rsidR="00D73F17" w:rsidRPr="00D73F17" w:rsidRDefault="00D73F17" w:rsidP="000E7352">
      <w:pPr>
        <w:pStyle w:val="Commentaire"/>
        <w:numPr>
          <w:ilvl w:val="0"/>
          <w:numId w:val="11"/>
        </w:numPr>
        <w:spacing w:line="360" w:lineRule="auto"/>
        <w:jc w:val="both"/>
        <w:rPr>
          <w:rFonts w:ascii="Arial" w:hAnsi="Arial" w:cs="Arial"/>
        </w:rPr>
      </w:pPr>
      <w:r w:rsidRPr="00D73F17">
        <w:rPr>
          <w:rFonts w:ascii="Verdana" w:hAnsi="Verdana" w:cs="Verdana"/>
          <w:color w:val="000000"/>
          <w:lang w:eastAsia="fr-BE"/>
        </w:rPr>
        <w:t xml:space="preserve">Wortie (Wrattenverwijderaar / Produits antiverrues) (see fsn </w:t>
      </w:r>
      <w:r w:rsidRPr="00975FB6">
        <w:rPr>
          <w:rFonts w:ascii="Verdana" w:hAnsi="Verdana" w:cs="Verdana"/>
          <w:color w:val="000000"/>
          <w:highlight w:val="green"/>
          <w:lang w:eastAsia="fr-BE"/>
        </w:rPr>
        <w:t>15409</w:t>
      </w:r>
      <w:r w:rsidRPr="00D73F17">
        <w:rPr>
          <w:rFonts w:ascii="Verdana" w:hAnsi="Verdana" w:cs="Verdana"/>
          <w:color w:val="000000"/>
          <w:lang w:eastAsia="fr-BE"/>
        </w:rPr>
        <w:t>)</w:t>
      </w:r>
    </w:p>
    <w:p w:rsidR="00D73F17" w:rsidRPr="00D73F17" w:rsidRDefault="00D73F17" w:rsidP="000E7352">
      <w:pPr>
        <w:pStyle w:val="Commentaire"/>
        <w:numPr>
          <w:ilvl w:val="0"/>
          <w:numId w:val="11"/>
        </w:numPr>
        <w:spacing w:line="360" w:lineRule="auto"/>
        <w:jc w:val="both"/>
        <w:rPr>
          <w:rFonts w:ascii="Arial" w:hAnsi="Arial" w:cs="Arial"/>
        </w:rPr>
      </w:pPr>
      <w:r>
        <w:rPr>
          <w:rFonts w:ascii="Verdana" w:hAnsi="Verdana" w:cs="Verdana"/>
          <w:color w:val="000000"/>
          <w:lang w:val="en-US" w:eastAsia="fr-BE"/>
        </w:rPr>
        <w:t xml:space="preserve">Accessory Extension Device / ALPHAMAQUET (see fsbn </w:t>
      </w:r>
      <w:r w:rsidRPr="00975FB6">
        <w:rPr>
          <w:rFonts w:ascii="Verdana" w:hAnsi="Verdana" w:cs="Verdana"/>
          <w:color w:val="000000"/>
          <w:highlight w:val="green"/>
          <w:lang w:val="en-US" w:eastAsia="fr-BE"/>
        </w:rPr>
        <w:t>15424</w:t>
      </w:r>
      <w:r>
        <w:rPr>
          <w:rFonts w:ascii="Verdana" w:hAnsi="Verdana" w:cs="Verdana"/>
          <w:color w:val="000000"/>
          <w:lang w:val="en-US" w:eastAsia="fr-BE"/>
        </w:rPr>
        <w:t>)</w:t>
      </w:r>
    </w:p>
    <w:p w:rsidR="00D73F17" w:rsidRPr="00D73F17" w:rsidRDefault="00D73F17" w:rsidP="000E7352">
      <w:pPr>
        <w:pStyle w:val="Commentaire"/>
        <w:numPr>
          <w:ilvl w:val="0"/>
          <w:numId w:val="11"/>
        </w:numPr>
        <w:spacing w:line="360" w:lineRule="auto"/>
        <w:jc w:val="both"/>
        <w:rPr>
          <w:rFonts w:ascii="Arial" w:hAnsi="Arial" w:cs="Arial"/>
          <w:lang w:val="en-US"/>
        </w:rPr>
      </w:pPr>
      <w:r>
        <w:rPr>
          <w:rFonts w:ascii="Verdana" w:hAnsi="Verdana" w:cs="Verdana"/>
          <w:color w:val="000000"/>
          <w:lang w:val="en-US" w:eastAsia="fr-BE"/>
        </w:rPr>
        <w:t xml:space="preserve">syngo Workflow MLR (see fsn </w:t>
      </w:r>
      <w:r w:rsidRPr="00975FB6">
        <w:rPr>
          <w:rFonts w:ascii="Verdana" w:hAnsi="Verdana" w:cs="Verdana"/>
          <w:color w:val="000000"/>
          <w:highlight w:val="green"/>
          <w:lang w:val="en-US" w:eastAsia="fr-BE"/>
        </w:rPr>
        <w:t>15426</w:t>
      </w:r>
      <w:r>
        <w:rPr>
          <w:rFonts w:ascii="Verdana" w:hAnsi="Verdana" w:cs="Verdana"/>
          <w:color w:val="000000"/>
          <w:lang w:val="en-US" w:eastAsia="fr-BE"/>
        </w:rPr>
        <w:t>)</w:t>
      </w:r>
    </w:p>
    <w:p w:rsidR="00D73F17" w:rsidRPr="00D73F17" w:rsidRDefault="00D73F17" w:rsidP="000E7352">
      <w:pPr>
        <w:pStyle w:val="Commentaire"/>
        <w:numPr>
          <w:ilvl w:val="0"/>
          <w:numId w:val="11"/>
        </w:numPr>
        <w:spacing w:line="360" w:lineRule="auto"/>
        <w:jc w:val="both"/>
        <w:rPr>
          <w:rFonts w:ascii="Arial" w:hAnsi="Arial" w:cs="Arial"/>
          <w:lang w:val="en-US"/>
        </w:rPr>
      </w:pPr>
      <w:r>
        <w:rPr>
          <w:rFonts w:ascii="Verdana" w:hAnsi="Verdana" w:cs="Verdana"/>
          <w:color w:val="000000"/>
          <w:lang w:val="en-US" w:eastAsia="fr-BE"/>
        </w:rPr>
        <w:t xml:space="preserve">Argus 717 V (see fsn </w:t>
      </w:r>
      <w:r w:rsidRPr="00975FB6">
        <w:rPr>
          <w:rFonts w:ascii="Verdana" w:hAnsi="Verdana" w:cs="Verdana"/>
          <w:color w:val="000000"/>
          <w:highlight w:val="green"/>
          <w:lang w:val="en-US" w:eastAsia="fr-BE"/>
        </w:rPr>
        <w:t>15459</w:t>
      </w:r>
      <w:r>
        <w:rPr>
          <w:rFonts w:ascii="Verdana" w:hAnsi="Verdana" w:cs="Verdana"/>
          <w:color w:val="000000"/>
          <w:lang w:val="en-US" w:eastAsia="fr-BE"/>
        </w:rPr>
        <w:t>)</w:t>
      </w:r>
    </w:p>
    <w:p w:rsidR="00D73F17" w:rsidRPr="00D73F17" w:rsidRDefault="00D73F17" w:rsidP="000E7352">
      <w:pPr>
        <w:pStyle w:val="Commentaire"/>
        <w:numPr>
          <w:ilvl w:val="0"/>
          <w:numId w:val="11"/>
        </w:numPr>
        <w:spacing w:line="360" w:lineRule="auto"/>
        <w:jc w:val="both"/>
        <w:rPr>
          <w:rFonts w:ascii="Arial" w:hAnsi="Arial" w:cs="Arial"/>
          <w:lang w:val="en-US"/>
        </w:rPr>
      </w:pPr>
      <w:r>
        <w:rPr>
          <w:rFonts w:ascii="Verdana" w:hAnsi="Verdana" w:cs="Verdana"/>
          <w:color w:val="000000"/>
          <w:lang w:val="en-US" w:eastAsia="fr-BE"/>
        </w:rPr>
        <w:t xml:space="preserve">ELECTROSURGICAL DISPERSIVE ELECTRODE, MACROLYTE, P (see fsn </w:t>
      </w:r>
      <w:r w:rsidRPr="00975FB6">
        <w:rPr>
          <w:rFonts w:ascii="Verdana" w:hAnsi="Verdana" w:cs="Verdana"/>
          <w:color w:val="000000"/>
          <w:highlight w:val="green"/>
          <w:lang w:val="en-US" w:eastAsia="fr-BE"/>
        </w:rPr>
        <w:t>15460</w:t>
      </w:r>
      <w:r>
        <w:rPr>
          <w:rFonts w:ascii="Verdana" w:hAnsi="Verdana" w:cs="Verdana"/>
          <w:color w:val="000000"/>
          <w:lang w:val="en-US" w:eastAsia="fr-BE"/>
        </w:rPr>
        <w:t>)</w:t>
      </w:r>
    </w:p>
    <w:p w:rsidR="00D73F17" w:rsidRPr="00D73F17" w:rsidRDefault="00D73F17" w:rsidP="000E7352">
      <w:pPr>
        <w:pStyle w:val="Commentaire"/>
        <w:numPr>
          <w:ilvl w:val="0"/>
          <w:numId w:val="11"/>
        </w:numPr>
        <w:spacing w:line="360" w:lineRule="auto"/>
        <w:jc w:val="both"/>
        <w:rPr>
          <w:rFonts w:ascii="Arial" w:hAnsi="Arial" w:cs="Arial"/>
          <w:lang w:val="en-US"/>
        </w:rPr>
      </w:pPr>
      <w:r>
        <w:rPr>
          <w:rFonts w:ascii="Verdana" w:hAnsi="Verdana" w:cs="Verdana"/>
          <w:color w:val="000000"/>
          <w:lang w:val="en-US" w:eastAsia="fr-BE"/>
        </w:rPr>
        <w:t xml:space="preserve">NOxBOXi (see fsn </w:t>
      </w:r>
      <w:r w:rsidRPr="00975FB6">
        <w:rPr>
          <w:rFonts w:ascii="Verdana" w:hAnsi="Verdana" w:cs="Verdana"/>
          <w:color w:val="000000"/>
          <w:highlight w:val="green"/>
          <w:lang w:val="en-US" w:eastAsia="fr-BE"/>
        </w:rPr>
        <w:t>15488</w:t>
      </w:r>
      <w:r>
        <w:rPr>
          <w:rFonts w:ascii="Verdana" w:hAnsi="Verdana" w:cs="Verdana"/>
          <w:color w:val="000000"/>
          <w:lang w:val="en-US" w:eastAsia="fr-BE"/>
        </w:rPr>
        <w:t>)</w:t>
      </w:r>
    </w:p>
    <w:p w:rsidR="00D73F17" w:rsidRPr="00D73F17" w:rsidRDefault="00D73F17" w:rsidP="000E7352">
      <w:pPr>
        <w:pStyle w:val="Commentaire"/>
        <w:numPr>
          <w:ilvl w:val="0"/>
          <w:numId w:val="11"/>
        </w:numPr>
        <w:spacing w:line="360" w:lineRule="auto"/>
        <w:jc w:val="both"/>
        <w:rPr>
          <w:rFonts w:ascii="Arial" w:hAnsi="Arial" w:cs="Arial"/>
          <w:lang w:val="en-US"/>
        </w:rPr>
      </w:pPr>
      <w:r>
        <w:rPr>
          <w:rFonts w:ascii="Verdana" w:hAnsi="Verdana" w:cs="Verdana"/>
          <w:color w:val="000000"/>
          <w:lang w:val="en-US" w:eastAsia="fr-BE"/>
        </w:rPr>
        <w:t xml:space="preserve">Lantis Commander oder Lantis System (see fsn </w:t>
      </w:r>
      <w:r w:rsidRPr="00975FB6">
        <w:rPr>
          <w:rFonts w:ascii="Verdana" w:hAnsi="Verdana" w:cs="Verdana"/>
          <w:color w:val="000000"/>
          <w:highlight w:val="green"/>
          <w:lang w:val="en-US" w:eastAsia="fr-BE"/>
        </w:rPr>
        <w:t>15503</w:t>
      </w:r>
      <w:r>
        <w:rPr>
          <w:rFonts w:ascii="Verdana" w:hAnsi="Verdana" w:cs="Verdana"/>
          <w:color w:val="000000"/>
          <w:lang w:val="en-US" w:eastAsia="fr-BE"/>
        </w:rPr>
        <w:t>)</w:t>
      </w:r>
    </w:p>
    <w:p w:rsidR="00D73F17" w:rsidRPr="00D73F17" w:rsidRDefault="00D73F17" w:rsidP="000E7352">
      <w:pPr>
        <w:pStyle w:val="Commentaire"/>
        <w:numPr>
          <w:ilvl w:val="0"/>
          <w:numId w:val="11"/>
        </w:numPr>
        <w:spacing w:line="360" w:lineRule="auto"/>
        <w:jc w:val="both"/>
        <w:rPr>
          <w:rFonts w:ascii="Arial" w:hAnsi="Arial" w:cs="Arial"/>
          <w:lang w:val="en-US"/>
        </w:rPr>
      </w:pPr>
      <w:r>
        <w:rPr>
          <w:rFonts w:ascii="Verdana" w:hAnsi="Verdana" w:cs="Verdana"/>
          <w:color w:val="000000"/>
          <w:lang w:val="en-US" w:eastAsia="fr-BE"/>
        </w:rPr>
        <w:t xml:space="preserve">NxStage PureFlow SL SAK (see fsn </w:t>
      </w:r>
      <w:r w:rsidRPr="00975FB6">
        <w:rPr>
          <w:rFonts w:ascii="Verdana" w:hAnsi="Verdana" w:cs="Verdana"/>
          <w:color w:val="000000"/>
          <w:highlight w:val="green"/>
          <w:lang w:val="en-US" w:eastAsia="fr-BE"/>
        </w:rPr>
        <w:t>15513</w:t>
      </w:r>
      <w:r>
        <w:rPr>
          <w:rFonts w:ascii="Verdana" w:hAnsi="Verdana" w:cs="Verdana"/>
          <w:color w:val="000000"/>
          <w:lang w:val="en-US" w:eastAsia="fr-BE"/>
        </w:rPr>
        <w:t>)</w:t>
      </w:r>
    </w:p>
    <w:p w:rsidR="00D73F17" w:rsidRPr="00D73F17" w:rsidRDefault="00D73F17" w:rsidP="000E7352">
      <w:pPr>
        <w:pStyle w:val="Commentaire"/>
        <w:numPr>
          <w:ilvl w:val="0"/>
          <w:numId w:val="11"/>
        </w:numPr>
        <w:spacing w:line="360" w:lineRule="auto"/>
        <w:jc w:val="both"/>
        <w:rPr>
          <w:rFonts w:ascii="Arial" w:hAnsi="Arial" w:cs="Arial"/>
          <w:lang w:val="en-US"/>
        </w:rPr>
      </w:pPr>
      <w:r>
        <w:rPr>
          <w:rFonts w:ascii="Verdana" w:hAnsi="Verdana" w:cs="Verdana"/>
          <w:color w:val="000000"/>
          <w:lang w:val="en-US" w:eastAsia="fr-BE"/>
        </w:rPr>
        <w:t xml:space="preserve">Acuson S Family (see fsn </w:t>
      </w:r>
      <w:r w:rsidRPr="00975FB6">
        <w:rPr>
          <w:rFonts w:ascii="Verdana" w:hAnsi="Verdana" w:cs="Verdana"/>
          <w:color w:val="000000"/>
          <w:highlight w:val="green"/>
          <w:lang w:val="en-US" w:eastAsia="fr-BE"/>
        </w:rPr>
        <w:t>15539</w:t>
      </w:r>
      <w:r>
        <w:rPr>
          <w:rFonts w:ascii="Verdana" w:hAnsi="Verdana" w:cs="Verdana"/>
          <w:color w:val="000000"/>
          <w:lang w:val="en-US" w:eastAsia="fr-BE"/>
        </w:rPr>
        <w:t>)</w:t>
      </w:r>
    </w:p>
    <w:p w:rsidR="00D73F17" w:rsidRPr="00D73F17" w:rsidRDefault="00D73F17" w:rsidP="000E7352">
      <w:pPr>
        <w:pStyle w:val="Commentaire"/>
        <w:numPr>
          <w:ilvl w:val="0"/>
          <w:numId w:val="11"/>
        </w:numPr>
        <w:spacing w:line="360" w:lineRule="auto"/>
        <w:jc w:val="both"/>
        <w:rPr>
          <w:rFonts w:ascii="Arial" w:hAnsi="Arial" w:cs="Arial"/>
          <w:lang w:val="en-US"/>
        </w:rPr>
      </w:pPr>
      <w:r>
        <w:rPr>
          <w:rFonts w:ascii="Verdana" w:hAnsi="Verdana" w:cs="Verdana"/>
          <w:color w:val="000000"/>
          <w:lang w:val="en-US" w:eastAsia="fr-BE"/>
        </w:rPr>
        <w:t xml:space="preserve">ReNew Fenestrated Grasper Forceps Tips (see fsn </w:t>
      </w:r>
      <w:r w:rsidRPr="00975FB6">
        <w:rPr>
          <w:rFonts w:ascii="Verdana" w:hAnsi="Verdana" w:cs="Verdana"/>
          <w:color w:val="000000"/>
          <w:highlight w:val="green"/>
          <w:lang w:val="en-US" w:eastAsia="fr-BE"/>
        </w:rPr>
        <w:t>15544</w:t>
      </w:r>
      <w:r>
        <w:rPr>
          <w:rFonts w:ascii="Verdana" w:hAnsi="Verdana" w:cs="Verdana"/>
          <w:color w:val="000000"/>
          <w:lang w:val="en-US" w:eastAsia="fr-BE"/>
        </w:rPr>
        <w:t>)</w:t>
      </w:r>
    </w:p>
    <w:p w:rsidR="00D73F17" w:rsidRPr="005D0932" w:rsidRDefault="005D0932" w:rsidP="000E7352">
      <w:pPr>
        <w:pStyle w:val="Commentaire"/>
        <w:numPr>
          <w:ilvl w:val="0"/>
          <w:numId w:val="11"/>
        </w:numPr>
        <w:spacing w:line="360" w:lineRule="auto"/>
        <w:jc w:val="both"/>
        <w:rPr>
          <w:rFonts w:ascii="Arial" w:hAnsi="Arial" w:cs="Arial"/>
          <w:lang w:val="en-US"/>
        </w:rPr>
      </w:pPr>
      <w:r>
        <w:rPr>
          <w:rFonts w:ascii="Verdana" w:hAnsi="Verdana" w:cs="Verdana"/>
          <w:color w:val="000000"/>
          <w:lang w:val="en-US" w:eastAsia="fr-BE"/>
        </w:rPr>
        <w:t xml:space="preserve">seleXys DS Pfanne 48 unzem. (see fsn </w:t>
      </w:r>
      <w:r w:rsidRPr="00975FB6">
        <w:rPr>
          <w:rFonts w:ascii="Verdana" w:hAnsi="Verdana" w:cs="Verdana"/>
          <w:color w:val="000000"/>
          <w:highlight w:val="green"/>
          <w:lang w:val="en-US" w:eastAsia="fr-BE"/>
        </w:rPr>
        <w:t>15550</w:t>
      </w:r>
      <w:r>
        <w:rPr>
          <w:rFonts w:ascii="Verdana" w:hAnsi="Verdana" w:cs="Verdana"/>
          <w:color w:val="000000"/>
          <w:lang w:val="en-US" w:eastAsia="fr-BE"/>
        </w:rPr>
        <w:t>)</w:t>
      </w:r>
    </w:p>
    <w:p w:rsidR="005D0932" w:rsidRPr="005D0932" w:rsidRDefault="005D0932" w:rsidP="000E7352">
      <w:pPr>
        <w:pStyle w:val="Commentaire"/>
        <w:numPr>
          <w:ilvl w:val="0"/>
          <w:numId w:val="11"/>
        </w:numPr>
        <w:spacing w:line="360" w:lineRule="auto"/>
        <w:jc w:val="both"/>
        <w:rPr>
          <w:rFonts w:ascii="Arial" w:hAnsi="Arial" w:cs="Arial"/>
          <w:lang w:val="en-US"/>
        </w:rPr>
      </w:pPr>
      <w:r>
        <w:rPr>
          <w:rFonts w:ascii="Verdana" w:hAnsi="Verdana" w:cs="Verdana"/>
          <w:color w:val="000000"/>
          <w:lang w:val="en-US" w:eastAsia="fr-BE"/>
        </w:rPr>
        <w:t xml:space="preserve">PARACHUTE Guide Catheter, 14Fr (see fsn </w:t>
      </w:r>
      <w:r w:rsidRPr="00975FB6">
        <w:rPr>
          <w:rFonts w:ascii="Verdana" w:hAnsi="Verdana" w:cs="Verdana"/>
          <w:color w:val="000000"/>
          <w:highlight w:val="green"/>
          <w:lang w:val="en-US" w:eastAsia="fr-BE"/>
        </w:rPr>
        <w:t>15553</w:t>
      </w:r>
      <w:r>
        <w:rPr>
          <w:rFonts w:ascii="Verdana" w:hAnsi="Verdana" w:cs="Verdana"/>
          <w:color w:val="000000"/>
          <w:lang w:val="en-US" w:eastAsia="fr-BE"/>
        </w:rPr>
        <w:t>)</w:t>
      </w:r>
    </w:p>
    <w:p w:rsidR="005D0932" w:rsidRPr="005D0932" w:rsidRDefault="005D0932" w:rsidP="000E7352">
      <w:pPr>
        <w:pStyle w:val="Commentaire"/>
        <w:numPr>
          <w:ilvl w:val="0"/>
          <w:numId w:val="11"/>
        </w:numPr>
        <w:spacing w:line="360" w:lineRule="auto"/>
        <w:jc w:val="both"/>
        <w:rPr>
          <w:rFonts w:ascii="Arial" w:hAnsi="Arial" w:cs="Arial"/>
          <w:lang w:val="en-US"/>
        </w:rPr>
      </w:pPr>
      <w:r>
        <w:rPr>
          <w:rFonts w:ascii="Verdana" w:hAnsi="Verdana" w:cs="Verdana"/>
          <w:color w:val="000000"/>
          <w:lang w:val="en-US" w:eastAsia="fr-BE"/>
        </w:rPr>
        <w:t xml:space="preserve">Mentor Gel Sizer (see fsn </w:t>
      </w:r>
      <w:r w:rsidRPr="00975FB6">
        <w:rPr>
          <w:rFonts w:ascii="Verdana" w:hAnsi="Verdana" w:cs="Verdana"/>
          <w:color w:val="000000"/>
          <w:highlight w:val="green"/>
          <w:lang w:val="en-US" w:eastAsia="fr-BE"/>
        </w:rPr>
        <w:t>15563</w:t>
      </w:r>
      <w:r>
        <w:rPr>
          <w:rFonts w:ascii="Verdana" w:hAnsi="Verdana" w:cs="Verdana"/>
          <w:color w:val="000000"/>
          <w:lang w:val="en-US" w:eastAsia="fr-BE"/>
        </w:rPr>
        <w:t>)</w:t>
      </w:r>
    </w:p>
    <w:p w:rsidR="005D0932" w:rsidRPr="005D0932" w:rsidRDefault="005D0932" w:rsidP="000E7352">
      <w:pPr>
        <w:pStyle w:val="Commentaire"/>
        <w:numPr>
          <w:ilvl w:val="0"/>
          <w:numId w:val="11"/>
        </w:numPr>
        <w:spacing w:line="360" w:lineRule="auto"/>
        <w:jc w:val="both"/>
        <w:rPr>
          <w:rFonts w:ascii="Arial" w:hAnsi="Arial" w:cs="Arial"/>
          <w:lang w:val="en-US"/>
        </w:rPr>
      </w:pPr>
      <w:r>
        <w:rPr>
          <w:rFonts w:ascii="Verdana" w:hAnsi="Verdana" w:cs="Verdana"/>
          <w:color w:val="000000"/>
          <w:lang w:val="en-US" w:eastAsia="fr-BE"/>
        </w:rPr>
        <w:t xml:space="preserve">SUTUREFIX Ultra Anchors (see fsn </w:t>
      </w:r>
      <w:r w:rsidRPr="00975FB6">
        <w:rPr>
          <w:rFonts w:ascii="Verdana" w:hAnsi="Verdana" w:cs="Verdana"/>
          <w:color w:val="000000"/>
          <w:highlight w:val="green"/>
          <w:lang w:val="en-US" w:eastAsia="fr-BE"/>
        </w:rPr>
        <w:t>15583</w:t>
      </w:r>
      <w:r>
        <w:rPr>
          <w:rFonts w:ascii="Verdana" w:hAnsi="Verdana" w:cs="Verdana"/>
          <w:color w:val="000000"/>
          <w:lang w:val="en-US" w:eastAsia="fr-BE"/>
        </w:rPr>
        <w:t>)</w:t>
      </w:r>
    </w:p>
    <w:p w:rsidR="005D0932" w:rsidRPr="005D0932" w:rsidRDefault="005D0932" w:rsidP="000E7352">
      <w:pPr>
        <w:pStyle w:val="Commentaire"/>
        <w:numPr>
          <w:ilvl w:val="0"/>
          <w:numId w:val="11"/>
        </w:numPr>
        <w:spacing w:line="360" w:lineRule="auto"/>
        <w:jc w:val="both"/>
        <w:rPr>
          <w:rFonts w:ascii="Arial" w:hAnsi="Arial" w:cs="Arial"/>
          <w:lang w:val="en-US"/>
        </w:rPr>
      </w:pPr>
      <w:r>
        <w:rPr>
          <w:rFonts w:ascii="Verdana" w:hAnsi="Verdana" w:cs="Verdana"/>
          <w:color w:val="000000"/>
          <w:lang w:val="en-US" w:eastAsia="fr-BE"/>
        </w:rPr>
        <w:t xml:space="preserve">CT Expres 3D contrast media injection system (see fsn </w:t>
      </w:r>
      <w:r w:rsidRPr="00975FB6">
        <w:rPr>
          <w:rFonts w:ascii="Verdana" w:hAnsi="Verdana" w:cs="Verdana"/>
          <w:color w:val="000000"/>
          <w:highlight w:val="green"/>
          <w:lang w:val="en-US" w:eastAsia="fr-BE"/>
        </w:rPr>
        <w:t>15602</w:t>
      </w:r>
      <w:r>
        <w:rPr>
          <w:rFonts w:ascii="Verdana" w:hAnsi="Verdana" w:cs="Verdana"/>
          <w:color w:val="000000"/>
          <w:lang w:val="en-US" w:eastAsia="fr-BE"/>
        </w:rPr>
        <w:t>)</w:t>
      </w:r>
    </w:p>
    <w:p w:rsidR="005D0932" w:rsidRPr="005D0932" w:rsidRDefault="005D0932" w:rsidP="000E7352">
      <w:pPr>
        <w:pStyle w:val="Commentaire"/>
        <w:numPr>
          <w:ilvl w:val="0"/>
          <w:numId w:val="11"/>
        </w:numPr>
        <w:spacing w:line="360" w:lineRule="auto"/>
        <w:jc w:val="both"/>
        <w:rPr>
          <w:rFonts w:ascii="Arial" w:hAnsi="Arial" w:cs="Arial"/>
          <w:lang w:val="en-US"/>
        </w:rPr>
      </w:pPr>
      <w:r>
        <w:rPr>
          <w:rFonts w:ascii="Verdana" w:hAnsi="Verdana" w:cs="Verdana"/>
          <w:color w:val="000000"/>
          <w:lang w:val="en-US" w:eastAsia="fr-BE"/>
        </w:rPr>
        <w:t xml:space="preserve">FUJIFILM Digital Mammography System AMULET (see fsn </w:t>
      </w:r>
      <w:r w:rsidRPr="00975FB6">
        <w:rPr>
          <w:rFonts w:ascii="Verdana" w:hAnsi="Verdana" w:cs="Verdana"/>
          <w:color w:val="000000"/>
          <w:highlight w:val="green"/>
          <w:lang w:val="en-US" w:eastAsia="fr-BE"/>
        </w:rPr>
        <w:t>15608</w:t>
      </w:r>
      <w:r>
        <w:rPr>
          <w:rFonts w:ascii="Verdana" w:hAnsi="Verdana" w:cs="Verdana"/>
          <w:color w:val="000000"/>
          <w:lang w:val="en-US" w:eastAsia="fr-BE"/>
        </w:rPr>
        <w:t>)</w:t>
      </w:r>
    </w:p>
    <w:p w:rsidR="005D0932" w:rsidRPr="005D0932" w:rsidRDefault="005D0932" w:rsidP="000E7352">
      <w:pPr>
        <w:pStyle w:val="Commentaire"/>
        <w:numPr>
          <w:ilvl w:val="0"/>
          <w:numId w:val="11"/>
        </w:numPr>
        <w:spacing w:line="360" w:lineRule="auto"/>
        <w:jc w:val="both"/>
        <w:rPr>
          <w:rFonts w:ascii="Arial" w:hAnsi="Arial" w:cs="Arial"/>
          <w:lang w:val="en-US"/>
        </w:rPr>
      </w:pPr>
      <w:r>
        <w:rPr>
          <w:rFonts w:ascii="Verdana" w:hAnsi="Verdana" w:cs="Verdana"/>
          <w:color w:val="000000"/>
          <w:lang w:val="en-US" w:eastAsia="fr-BE"/>
        </w:rPr>
        <w:t xml:space="preserve">Bard Hydrogel Coated Prostatic Catheter (see fsn </w:t>
      </w:r>
      <w:r w:rsidRPr="00975FB6">
        <w:rPr>
          <w:rFonts w:ascii="Verdana" w:hAnsi="Verdana" w:cs="Verdana"/>
          <w:color w:val="000000"/>
          <w:highlight w:val="green"/>
          <w:lang w:val="en-US" w:eastAsia="fr-BE"/>
        </w:rPr>
        <w:t>15630</w:t>
      </w:r>
      <w:r>
        <w:rPr>
          <w:rFonts w:ascii="Verdana" w:hAnsi="Verdana" w:cs="Verdana"/>
          <w:color w:val="000000"/>
          <w:lang w:val="en-US" w:eastAsia="fr-BE"/>
        </w:rPr>
        <w:t>)</w:t>
      </w:r>
    </w:p>
    <w:p w:rsidR="005D0932" w:rsidRPr="005D0932" w:rsidRDefault="005D0932" w:rsidP="000E7352">
      <w:pPr>
        <w:pStyle w:val="Commentaire"/>
        <w:numPr>
          <w:ilvl w:val="0"/>
          <w:numId w:val="11"/>
        </w:numPr>
        <w:spacing w:line="360" w:lineRule="auto"/>
        <w:jc w:val="both"/>
        <w:rPr>
          <w:rFonts w:ascii="Arial" w:hAnsi="Arial" w:cs="Arial"/>
          <w:lang w:val="en-US"/>
        </w:rPr>
      </w:pPr>
      <w:r>
        <w:rPr>
          <w:rFonts w:ascii="Verdana" w:hAnsi="Verdana" w:cs="Verdana"/>
          <w:color w:val="000000"/>
          <w:lang w:val="en-US" w:eastAsia="fr-BE"/>
        </w:rPr>
        <w:t xml:space="preserve">Drill Bit with stop (see fsn </w:t>
      </w:r>
      <w:r w:rsidRPr="00975FB6">
        <w:rPr>
          <w:rFonts w:ascii="Verdana" w:hAnsi="Verdana" w:cs="Verdana"/>
          <w:color w:val="000000"/>
          <w:highlight w:val="green"/>
          <w:lang w:val="en-US" w:eastAsia="fr-BE"/>
        </w:rPr>
        <w:t>15631</w:t>
      </w:r>
      <w:r>
        <w:rPr>
          <w:rFonts w:ascii="Verdana" w:hAnsi="Verdana" w:cs="Verdana"/>
          <w:color w:val="000000"/>
          <w:lang w:val="en-US" w:eastAsia="fr-BE"/>
        </w:rPr>
        <w:t>)</w:t>
      </w:r>
    </w:p>
    <w:p w:rsidR="005D0932" w:rsidRPr="005D0932" w:rsidRDefault="005D0932" w:rsidP="000E7352">
      <w:pPr>
        <w:pStyle w:val="Commentaire"/>
        <w:numPr>
          <w:ilvl w:val="0"/>
          <w:numId w:val="11"/>
        </w:numPr>
        <w:spacing w:line="360" w:lineRule="auto"/>
        <w:jc w:val="both"/>
        <w:rPr>
          <w:rFonts w:ascii="Arial" w:hAnsi="Arial" w:cs="Arial"/>
          <w:lang w:val="en-US"/>
        </w:rPr>
      </w:pPr>
      <w:r>
        <w:rPr>
          <w:rFonts w:ascii="Verdana" w:hAnsi="Verdana" w:cs="Verdana"/>
          <w:color w:val="000000"/>
          <w:lang w:val="en-US" w:eastAsia="fr-BE"/>
        </w:rPr>
        <w:t xml:space="preserve">EXCOR Blood pump (see fsn </w:t>
      </w:r>
      <w:r w:rsidRPr="00975FB6">
        <w:rPr>
          <w:rFonts w:ascii="Verdana" w:hAnsi="Verdana" w:cs="Verdana"/>
          <w:color w:val="000000"/>
          <w:highlight w:val="green"/>
          <w:lang w:val="en-US" w:eastAsia="fr-BE"/>
        </w:rPr>
        <w:t>15644</w:t>
      </w:r>
      <w:r>
        <w:rPr>
          <w:rFonts w:ascii="Verdana" w:hAnsi="Verdana" w:cs="Verdana"/>
          <w:color w:val="000000"/>
          <w:lang w:val="en-US" w:eastAsia="fr-BE"/>
        </w:rPr>
        <w:t>)</w:t>
      </w:r>
    </w:p>
    <w:p w:rsidR="005D0932" w:rsidRPr="005D0932" w:rsidRDefault="005D0932" w:rsidP="000E7352">
      <w:pPr>
        <w:pStyle w:val="Commentaire"/>
        <w:numPr>
          <w:ilvl w:val="0"/>
          <w:numId w:val="11"/>
        </w:numPr>
        <w:spacing w:line="360" w:lineRule="auto"/>
        <w:jc w:val="both"/>
        <w:rPr>
          <w:rFonts w:ascii="Arial" w:hAnsi="Arial" w:cs="Arial"/>
          <w:lang w:val="en-US"/>
        </w:rPr>
      </w:pPr>
      <w:r>
        <w:rPr>
          <w:rFonts w:ascii="Verdana" w:hAnsi="Verdana" w:cs="Verdana"/>
          <w:color w:val="000000"/>
          <w:lang w:val="en-US" w:eastAsia="fr-BE"/>
        </w:rPr>
        <w:t xml:space="preserve">PRIMUS ONCOR ARTISTE MEVATRON (see fsn </w:t>
      </w:r>
      <w:r w:rsidRPr="00975FB6">
        <w:rPr>
          <w:rFonts w:ascii="Verdana" w:hAnsi="Verdana" w:cs="Verdana"/>
          <w:color w:val="000000"/>
          <w:highlight w:val="green"/>
          <w:lang w:val="en-US" w:eastAsia="fr-BE"/>
        </w:rPr>
        <w:t>15673</w:t>
      </w:r>
      <w:r>
        <w:rPr>
          <w:rFonts w:ascii="Verdana" w:hAnsi="Verdana" w:cs="Verdana"/>
          <w:color w:val="000000"/>
          <w:lang w:val="en-US" w:eastAsia="fr-BE"/>
        </w:rPr>
        <w:t>)</w:t>
      </w:r>
    </w:p>
    <w:p w:rsidR="005D0932" w:rsidRPr="005D0932" w:rsidRDefault="005D0932" w:rsidP="000E7352">
      <w:pPr>
        <w:pStyle w:val="Commentaire"/>
        <w:numPr>
          <w:ilvl w:val="0"/>
          <w:numId w:val="11"/>
        </w:numPr>
        <w:spacing w:line="360" w:lineRule="auto"/>
        <w:jc w:val="both"/>
        <w:rPr>
          <w:rFonts w:ascii="Arial" w:hAnsi="Arial" w:cs="Arial"/>
          <w:lang w:val="en-US"/>
        </w:rPr>
      </w:pPr>
      <w:r>
        <w:rPr>
          <w:rFonts w:ascii="Verdana" w:hAnsi="Verdana" w:cs="Verdana"/>
          <w:color w:val="000000"/>
          <w:lang w:val="en-US" w:eastAsia="fr-BE"/>
        </w:rPr>
        <w:t xml:space="preserve">Basin Liner (see fsn </w:t>
      </w:r>
      <w:r w:rsidRPr="00975FB6">
        <w:rPr>
          <w:rFonts w:ascii="Verdana" w:hAnsi="Verdana" w:cs="Verdana"/>
          <w:color w:val="000000"/>
          <w:highlight w:val="green"/>
          <w:lang w:val="en-US" w:eastAsia="fr-BE"/>
        </w:rPr>
        <w:t>15701</w:t>
      </w:r>
      <w:r>
        <w:rPr>
          <w:rFonts w:ascii="Verdana" w:hAnsi="Verdana" w:cs="Verdana"/>
          <w:color w:val="000000"/>
          <w:lang w:val="en-US" w:eastAsia="fr-BE"/>
        </w:rPr>
        <w:t>)</w:t>
      </w:r>
    </w:p>
    <w:p w:rsidR="005D0932" w:rsidRPr="005D0932" w:rsidRDefault="005D0932" w:rsidP="000E7352">
      <w:pPr>
        <w:pStyle w:val="Commentaire"/>
        <w:numPr>
          <w:ilvl w:val="0"/>
          <w:numId w:val="11"/>
        </w:numPr>
        <w:spacing w:line="360" w:lineRule="auto"/>
        <w:jc w:val="both"/>
        <w:rPr>
          <w:rFonts w:ascii="Arial" w:hAnsi="Arial" w:cs="Arial"/>
          <w:lang w:val="en-US"/>
        </w:rPr>
      </w:pPr>
      <w:r>
        <w:rPr>
          <w:rFonts w:ascii="Verdana" w:hAnsi="Verdana" w:cs="Verdana"/>
          <w:color w:val="000000"/>
          <w:lang w:val="en-US" w:eastAsia="fr-BE"/>
        </w:rPr>
        <w:t xml:space="preserve">Cutting Accessories (see fsn </w:t>
      </w:r>
      <w:r w:rsidRPr="00975FB6">
        <w:rPr>
          <w:rFonts w:ascii="Verdana" w:hAnsi="Verdana" w:cs="Verdana"/>
          <w:color w:val="000000"/>
          <w:highlight w:val="green"/>
          <w:lang w:val="en-US" w:eastAsia="fr-BE"/>
        </w:rPr>
        <w:t>15716</w:t>
      </w:r>
      <w:r>
        <w:rPr>
          <w:rFonts w:ascii="Verdana" w:hAnsi="Verdana" w:cs="Verdana"/>
          <w:color w:val="000000"/>
          <w:lang w:val="en-US" w:eastAsia="fr-BE"/>
        </w:rPr>
        <w:t>)</w:t>
      </w:r>
    </w:p>
    <w:p w:rsidR="005D0932" w:rsidRPr="005D0932" w:rsidRDefault="005D0932" w:rsidP="000E7352">
      <w:pPr>
        <w:pStyle w:val="Commentaire"/>
        <w:numPr>
          <w:ilvl w:val="0"/>
          <w:numId w:val="11"/>
        </w:numPr>
        <w:spacing w:line="360" w:lineRule="auto"/>
        <w:jc w:val="both"/>
        <w:rPr>
          <w:rFonts w:ascii="Arial" w:hAnsi="Arial" w:cs="Arial"/>
          <w:lang w:val="en-US"/>
        </w:rPr>
      </w:pPr>
      <w:r>
        <w:rPr>
          <w:rFonts w:ascii="Verdana" w:hAnsi="Verdana" w:cs="Verdana"/>
          <w:color w:val="000000"/>
          <w:lang w:val="en-US" w:eastAsia="fr-BE"/>
        </w:rPr>
        <w:t xml:space="preserve">Basin Liner (manufactured by Microtek), component of Custom Procedure Trays (by Kimberley-Clark) (see fsn </w:t>
      </w:r>
      <w:r w:rsidRPr="00975FB6">
        <w:rPr>
          <w:rFonts w:ascii="Verdana" w:hAnsi="Verdana" w:cs="Verdana"/>
          <w:color w:val="000000"/>
          <w:highlight w:val="green"/>
          <w:lang w:val="en-US" w:eastAsia="fr-BE"/>
        </w:rPr>
        <w:t>15725</w:t>
      </w:r>
      <w:r>
        <w:rPr>
          <w:rFonts w:ascii="Verdana" w:hAnsi="Verdana" w:cs="Verdana"/>
          <w:color w:val="000000"/>
          <w:lang w:val="en-US" w:eastAsia="fr-BE"/>
        </w:rPr>
        <w:t>)</w:t>
      </w:r>
    </w:p>
    <w:p w:rsidR="005D0932" w:rsidRPr="005D0932" w:rsidRDefault="005D0932" w:rsidP="000E7352">
      <w:pPr>
        <w:pStyle w:val="Commentaire"/>
        <w:numPr>
          <w:ilvl w:val="0"/>
          <w:numId w:val="11"/>
        </w:numPr>
        <w:spacing w:line="360" w:lineRule="auto"/>
        <w:jc w:val="both"/>
        <w:rPr>
          <w:rFonts w:ascii="Arial" w:hAnsi="Arial" w:cs="Arial"/>
          <w:lang w:val="en-US"/>
        </w:rPr>
      </w:pPr>
      <w:r>
        <w:rPr>
          <w:rFonts w:ascii="Verdana" w:hAnsi="Verdana" w:cs="Verdana"/>
          <w:color w:val="000000"/>
          <w:lang w:val="en-US" w:eastAsia="fr-BE"/>
        </w:rPr>
        <w:t xml:space="preserve">EndoWrist Large Clip Applier Instrument (see fsn </w:t>
      </w:r>
      <w:r w:rsidRPr="00975FB6">
        <w:rPr>
          <w:rFonts w:ascii="Verdana" w:hAnsi="Verdana" w:cs="Verdana"/>
          <w:color w:val="000000"/>
          <w:highlight w:val="green"/>
          <w:lang w:val="en-US" w:eastAsia="fr-BE"/>
        </w:rPr>
        <w:t>15738</w:t>
      </w:r>
      <w:r>
        <w:rPr>
          <w:rFonts w:ascii="Verdana" w:hAnsi="Verdana" w:cs="Verdana"/>
          <w:color w:val="000000"/>
          <w:lang w:val="en-US" w:eastAsia="fr-BE"/>
        </w:rPr>
        <w:t>)</w:t>
      </w:r>
    </w:p>
    <w:p w:rsidR="005D0932" w:rsidRPr="005D0932" w:rsidRDefault="005D0932" w:rsidP="000E7352">
      <w:pPr>
        <w:pStyle w:val="Commentaire"/>
        <w:numPr>
          <w:ilvl w:val="0"/>
          <w:numId w:val="11"/>
        </w:numPr>
        <w:spacing w:line="360" w:lineRule="auto"/>
        <w:jc w:val="both"/>
        <w:rPr>
          <w:rFonts w:ascii="Arial" w:hAnsi="Arial" w:cs="Arial"/>
          <w:lang w:val="en-US"/>
        </w:rPr>
      </w:pPr>
      <w:r>
        <w:rPr>
          <w:rFonts w:ascii="Verdana" w:hAnsi="Verdana" w:cs="Verdana"/>
          <w:color w:val="000000"/>
          <w:lang w:val="en-US" w:eastAsia="fr-BE"/>
        </w:rPr>
        <w:t xml:space="preserve">CARESCAPE Monitor B650 (see fsn </w:t>
      </w:r>
      <w:r w:rsidRPr="00975FB6">
        <w:rPr>
          <w:rFonts w:ascii="Verdana" w:hAnsi="Verdana" w:cs="Verdana"/>
          <w:color w:val="000000"/>
          <w:highlight w:val="green"/>
          <w:lang w:val="en-US" w:eastAsia="fr-BE"/>
        </w:rPr>
        <w:t>15759</w:t>
      </w:r>
      <w:r>
        <w:rPr>
          <w:rFonts w:ascii="Verdana" w:hAnsi="Verdana" w:cs="Verdana"/>
          <w:color w:val="000000"/>
          <w:lang w:val="en-US" w:eastAsia="fr-BE"/>
        </w:rPr>
        <w:t>)</w:t>
      </w:r>
    </w:p>
    <w:p w:rsidR="005D0932" w:rsidRPr="005D0932" w:rsidRDefault="005D0932" w:rsidP="000E7352">
      <w:pPr>
        <w:pStyle w:val="Commentaire"/>
        <w:numPr>
          <w:ilvl w:val="0"/>
          <w:numId w:val="11"/>
        </w:numPr>
        <w:spacing w:line="360" w:lineRule="auto"/>
        <w:jc w:val="both"/>
        <w:rPr>
          <w:rFonts w:ascii="Arial" w:hAnsi="Arial" w:cs="Arial"/>
          <w:lang w:val="en-US"/>
        </w:rPr>
      </w:pPr>
      <w:r>
        <w:rPr>
          <w:rFonts w:ascii="Verdana" w:hAnsi="Verdana" w:cs="Verdana"/>
          <w:color w:val="000000"/>
          <w:lang w:val="en-US" w:eastAsia="fr-BE"/>
        </w:rPr>
        <w:lastRenderedPageBreak/>
        <w:t xml:space="preserve">ENDOTAK RELIANCE? SG-4 SITE (see fsn </w:t>
      </w:r>
      <w:r w:rsidRPr="00975FB6">
        <w:rPr>
          <w:rFonts w:ascii="Verdana" w:hAnsi="Verdana" w:cs="Verdana"/>
          <w:color w:val="000000"/>
          <w:highlight w:val="green"/>
          <w:lang w:val="en-US" w:eastAsia="fr-BE"/>
        </w:rPr>
        <w:t>15763</w:t>
      </w:r>
      <w:r>
        <w:rPr>
          <w:rFonts w:ascii="Verdana" w:hAnsi="Verdana" w:cs="Verdana"/>
          <w:color w:val="000000"/>
          <w:lang w:val="en-US" w:eastAsia="fr-BE"/>
        </w:rPr>
        <w:t>)</w:t>
      </w:r>
    </w:p>
    <w:p w:rsidR="005D0932" w:rsidRPr="005D0932" w:rsidRDefault="005D0932" w:rsidP="000E7352">
      <w:pPr>
        <w:pStyle w:val="Commentaire"/>
        <w:numPr>
          <w:ilvl w:val="0"/>
          <w:numId w:val="11"/>
        </w:numPr>
        <w:spacing w:line="360" w:lineRule="auto"/>
        <w:jc w:val="both"/>
        <w:rPr>
          <w:rFonts w:ascii="Arial" w:hAnsi="Arial" w:cs="Arial"/>
          <w:lang w:val="en-US"/>
        </w:rPr>
      </w:pPr>
      <w:r>
        <w:rPr>
          <w:rFonts w:ascii="Verdana" w:hAnsi="Verdana" w:cs="Verdana"/>
          <w:color w:val="000000"/>
          <w:lang w:val="en-US" w:eastAsia="fr-BE"/>
        </w:rPr>
        <w:t xml:space="preserve">Application Instrument for Sternal ZipFix (see fsn </w:t>
      </w:r>
      <w:r w:rsidRPr="00975FB6">
        <w:rPr>
          <w:rFonts w:ascii="Verdana" w:hAnsi="Verdana" w:cs="Verdana"/>
          <w:color w:val="000000"/>
          <w:highlight w:val="green"/>
          <w:lang w:val="en-US" w:eastAsia="fr-BE"/>
        </w:rPr>
        <w:t>15787</w:t>
      </w:r>
      <w:r>
        <w:rPr>
          <w:rFonts w:ascii="Verdana" w:hAnsi="Verdana" w:cs="Verdana"/>
          <w:color w:val="000000"/>
          <w:lang w:val="en-US" w:eastAsia="fr-BE"/>
        </w:rPr>
        <w:t>)</w:t>
      </w:r>
    </w:p>
    <w:p w:rsidR="005D0932" w:rsidRPr="005D0932" w:rsidRDefault="005D0932" w:rsidP="000E7352">
      <w:pPr>
        <w:pStyle w:val="Commentaire"/>
        <w:numPr>
          <w:ilvl w:val="0"/>
          <w:numId w:val="11"/>
        </w:numPr>
        <w:spacing w:line="360" w:lineRule="auto"/>
        <w:jc w:val="both"/>
        <w:rPr>
          <w:rFonts w:ascii="Arial" w:hAnsi="Arial" w:cs="Arial"/>
          <w:lang w:val="en-US"/>
        </w:rPr>
      </w:pPr>
      <w:r>
        <w:rPr>
          <w:rFonts w:ascii="Verdana" w:hAnsi="Verdana" w:cs="Verdana"/>
          <w:color w:val="000000"/>
          <w:lang w:val="en-US" w:eastAsia="fr-BE"/>
        </w:rPr>
        <w:t xml:space="preserve">The Belmont Hyperthermia Pump (see fsn </w:t>
      </w:r>
      <w:r w:rsidRPr="00975FB6">
        <w:rPr>
          <w:rFonts w:ascii="Verdana" w:hAnsi="Verdana" w:cs="Verdana"/>
          <w:color w:val="000000"/>
          <w:highlight w:val="green"/>
          <w:lang w:val="en-US" w:eastAsia="fr-BE"/>
        </w:rPr>
        <w:t>15789</w:t>
      </w:r>
      <w:r>
        <w:rPr>
          <w:rFonts w:ascii="Verdana" w:hAnsi="Verdana" w:cs="Verdana"/>
          <w:color w:val="000000"/>
          <w:lang w:val="en-US" w:eastAsia="fr-BE"/>
        </w:rPr>
        <w:t>)</w:t>
      </w:r>
    </w:p>
    <w:p w:rsidR="005D0932" w:rsidRPr="005D0932" w:rsidRDefault="005D0932" w:rsidP="000E7352">
      <w:pPr>
        <w:pStyle w:val="Commentaire"/>
        <w:numPr>
          <w:ilvl w:val="0"/>
          <w:numId w:val="11"/>
        </w:numPr>
        <w:spacing w:line="360" w:lineRule="auto"/>
        <w:jc w:val="both"/>
        <w:rPr>
          <w:rFonts w:ascii="Arial" w:hAnsi="Arial" w:cs="Arial"/>
          <w:lang w:val="en-US"/>
        </w:rPr>
      </w:pPr>
      <w:r>
        <w:rPr>
          <w:rFonts w:ascii="Verdana" w:hAnsi="Verdana" w:cs="Verdana"/>
          <w:color w:val="000000"/>
          <w:lang w:val="en-US" w:eastAsia="fr-BE"/>
        </w:rPr>
        <w:t xml:space="preserve">Axium Implantable Lead Kit (see fsn </w:t>
      </w:r>
      <w:r w:rsidRPr="00975FB6">
        <w:rPr>
          <w:rFonts w:ascii="Verdana" w:hAnsi="Verdana" w:cs="Verdana"/>
          <w:color w:val="000000"/>
          <w:highlight w:val="green"/>
          <w:lang w:val="en-US" w:eastAsia="fr-BE"/>
        </w:rPr>
        <w:t>15831</w:t>
      </w:r>
      <w:r>
        <w:rPr>
          <w:rFonts w:ascii="Verdana" w:hAnsi="Verdana" w:cs="Verdana"/>
          <w:color w:val="000000"/>
          <w:lang w:val="en-US" w:eastAsia="fr-BE"/>
        </w:rPr>
        <w:t>)</w:t>
      </w:r>
    </w:p>
    <w:p w:rsidR="005C2BAD" w:rsidRPr="005D0932" w:rsidRDefault="005D0932" w:rsidP="00AB2FCE">
      <w:pPr>
        <w:pStyle w:val="Commentaire"/>
        <w:numPr>
          <w:ilvl w:val="0"/>
          <w:numId w:val="11"/>
        </w:numPr>
        <w:spacing w:line="360" w:lineRule="auto"/>
        <w:jc w:val="both"/>
        <w:rPr>
          <w:rFonts w:ascii="Arial" w:hAnsi="Arial" w:cs="Arial"/>
          <w:lang w:val="en-US"/>
        </w:rPr>
      </w:pPr>
      <w:r w:rsidRPr="005D0932">
        <w:rPr>
          <w:rFonts w:ascii="Verdana" w:hAnsi="Verdana" w:cs="Verdana"/>
          <w:color w:val="000000"/>
          <w:lang w:val="en-US" w:eastAsia="fr-BE"/>
        </w:rPr>
        <w:t xml:space="preserve">KODAK (see fsn </w:t>
      </w:r>
      <w:r w:rsidRPr="00975FB6">
        <w:rPr>
          <w:rFonts w:ascii="Verdana" w:hAnsi="Verdana" w:cs="Verdana"/>
          <w:color w:val="000000"/>
          <w:highlight w:val="green"/>
          <w:lang w:val="en-US" w:eastAsia="fr-BE"/>
        </w:rPr>
        <w:t>15837</w:t>
      </w:r>
      <w:r w:rsidRPr="005D0932">
        <w:rPr>
          <w:rFonts w:ascii="Verdana" w:hAnsi="Verdana" w:cs="Verdana"/>
          <w:color w:val="000000"/>
          <w:lang w:val="en-US" w:eastAsia="fr-BE"/>
        </w:rPr>
        <w:t>)</w:t>
      </w:r>
    </w:p>
    <w:p w:rsidR="00AB2FCE" w:rsidRPr="00D73F17" w:rsidRDefault="00AB2FCE" w:rsidP="00AB2FCE">
      <w:pPr>
        <w:pStyle w:val="Paragraphedeliste"/>
        <w:rPr>
          <w:rFonts w:ascii="Arial" w:hAnsi="Arial" w:cs="Arial"/>
          <w:sz w:val="20"/>
          <w:szCs w:val="20"/>
          <w:lang w:val="en-US"/>
        </w:rPr>
      </w:pPr>
    </w:p>
    <w:p w:rsidR="00184721" w:rsidRPr="00D73F17" w:rsidRDefault="00184721" w:rsidP="000A71E7">
      <w:pPr>
        <w:ind w:left="720"/>
        <w:rPr>
          <w:rFonts w:ascii="Arial" w:hAnsi="Arial" w:cs="Arial"/>
          <w:b/>
          <w:color w:val="1F497D"/>
          <w:sz w:val="20"/>
          <w:szCs w:val="20"/>
          <w:lang w:val="en-US"/>
        </w:rPr>
      </w:pPr>
    </w:p>
    <w:p w:rsidR="00140BEE" w:rsidRPr="00CD7FB4" w:rsidRDefault="005C3C3D" w:rsidP="00EA1B58">
      <w:pPr>
        <w:pStyle w:val="Paragraphedeliste"/>
        <w:numPr>
          <w:ilvl w:val="0"/>
          <w:numId w:val="1"/>
        </w:numPr>
        <w:pBdr>
          <w:top w:val="single" w:sz="4" w:space="1" w:color="4F81BD"/>
          <w:left w:val="single" w:sz="4" w:space="4" w:color="4F81BD"/>
          <w:bottom w:val="single" w:sz="4" w:space="1" w:color="4F81BD"/>
          <w:right w:val="single" w:sz="4" w:space="4" w:color="4F81BD"/>
        </w:pBdr>
        <w:rPr>
          <w:rFonts w:ascii="Arial" w:hAnsi="Arial" w:cs="Arial"/>
          <w:b/>
          <w:color w:val="1F497D"/>
          <w:sz w:val="20"/>
          <w:szCs w:val="20"/>
          <w:lang w:val="fr-FR"/>
        </w:rPr>
      </w:pPr>
      <w:r w:rsidRPr="00545DB8">
        <w:rPr>
          <w:rFonts w:ascii="Arial" w:hAnsi="Arial" w:cs="Arial"/>
          <w:b/>
          <w:color w:val="1F497D"/>
          <w:sz w:val="20"/>
          <w:szCs w:val="20"/>
          <w:lang w:val="fr-FR"/>
        </w:rPr>
        <w:t>Etudes cliniques</w:t>
      </w:r>
      <w:r w:rsidR="009202B1" w:rsidRPr="00545DB8">
        <w:rPr>
          <w:rFonts w:ascii="Arial" w:hAnsi="Arial" w:cs="Arial"/>
          <w:b/>
          <w:color w:val="1F497D"/>
          <w:sz w:val="20"/>
          <w:szCs w:val="20"/>
          <w:lang w:val="fr-FR"/>
        </w:rPr>
        <w:t xml:space="preserve"> / </w:t>
      </w:r>
      <w:r w:rsidR="00545DB8">
        <w:rPr>
          <w:rFonts w:ascii="Arial" w:hAnsi="Arial" w:cs="Arial"/>
          <w:b/>
          <w:i/>
          <w:color w:val="1F497D"/>
          <w:sz w:val="20"/>
          <w:szCs w:val="20"/>
          <w:lang w:val="fr-FR"/>
        </w:rPr>
        <w:t>Klinische studie</w:t>
      </w:r>
      <w:r w:rsidR="0035141F" w:rsidRPr="00184721">
        <w:rPr>
          <w:rFonts w:ascii="Arial" w:hAnsi="Arial" w:cs="Arial"/>
          <w:b/>
          <w:i/>
          <w:color w:val="1F497D"/>
          <w:sz w:val="20"/>
          <w:szCs w:val="20"/>
          <w:lang w:val="fr-FR"/>
        </w:rPr>
        <w:t xml:space="preserve"> </w:t>
      </w:r>
    </w:p>
    <w:p w:rsidR="00CD7FB4" w:rsidRDefault="00CD7FB4" w:rsidP="00CD7FB4">
      <w:pPr>
        <w:rPr>
          <w:rFonts w:ascii="Arial" w:hAnsi="Arial" w:cs="Arial"/>
          <w:b/>
          <w:color w:val="1F497D"/>
          <w:sz w:val="20"/>
          <w:szCs w:val="20"/>
          <w:lang w:val="fr-FR"/>
        </w:rPr>
      </w:pPr>
    </w:p>
    <w:p w:rsidR="00AB2FCE" w:rsidRDefault="00AB2FCE" w:rsidP="00CD7FB4">
      <w:pPr>
        <w:rPr>
          <w:rFonts w:ascii="Arial" w:hAnsi="Arial" w:cs="Arial"/>
          <w:color w:val="000000"/>
          <w:sz w:val="20"/>
          <w:szCs w:val="20"/>
          <w:lang w:val="fr-FR"/>
        </w:rPr>
      </w:pPr>
      <w:r>
        <w:rPr>
          <w:rFonts w:ascii="Arial" w:hAnsi="Arial" w:cs="Arial"/>
          <w:color w:val="000000"/>
          <w:sz w:val="20"/>
          <w:szCs w:val="20"/>
          <w:lang w:val="fr-FR"/>
        </w:rPr>
        <w:t>Information  aux membres : d</w:t>
      </w:r>
      <w:r w:rsidRPr="00AB2FCE">
        <w:rPr>
          <w:rFonts w:ascii="Arial" w:hAnsi="Arial" w:cs="Arial"/>
          <w:color w:val="000000"/>
          <w:sz w:val="20"/>
          <w:szCs w:val="20"/>
          <w:lang w:val="fr-FR"/>
        </w:rPr>
        <w:t>eux experts dispositifs médicaux vont à l’avenir pouvoir rendre des rapports de qualité sur les études cliniques</w:t>
      </w:r>
      <w:r w:rsidR="002E401E">
        <w:rPr>
          <w:rFonts w:ascii="Arial" w:hAnsi="Arial" w:cs="Arial"/>
          <w:color w:val="000000"/>
          <w:sz w:val="20"/>
          <w:szCs w:val="20"/>
          <w:lang w:val="fr-FR"/>
        </w:rPr>
        <w:t>.</w:t>
      </w:r>
    </w:p>
    <w:p w:rsidR="002E401E" w:rsidRDefault="002E401E" w:rsidP="00CD7FB4">
      <w:pPr>
        <w:rPr>
          <w:rFonts w:ascii="Arial" w:hAnsi="Arial" w:cs="Arial"/>
          <w:color w:val="000000"/>
          <w:sz w:val="20"/>
          <w:szCs w:val="20"/>
          <w:lang w:val="fr-FR"/>
        </w:rPr>
      </w:pPr>
    </w:p>
    <w:p w:rsidR="002E401E" w:rsidRPr="00AB2FCE" w:rsidRDefault="002E401E" w:rsidP="00CD7FB4">
      <w:pPr>
        <w:rPr>
          <w:rFonts w:ascii="Arial" w:hAnsi="Arial" w:cs="Arial"/>
          <w:color w:val="000000"/>
          <w:sz w:val="20"/>
          <w:szCs w:val="20"/>
          <w:lang w:val="fr-FR"/>
        </w:rPr>
      </w:pPr>
      <w:r>
        <w:rPr>
          <w:rFonts w:ascii="Arial" w:hAnsi="Arial" w:cs="Arial"/>
          <w:color w:val="000000"/>
          <w:sz w:val="20"/>
          <w:szCs w:val="20"/>
          <w:lang w:val="fr-FR"/>
        </w:rPr>
        <w:t>9 études ont été présentées. 9 studies werden gepresenteerd.</w:t>
      </w:r>
    </w:p>
    <w:p w:rsidR="00210BD3" w:rsidRDefault="00210BD3" w:rsidP="00210BD3">
      <w:pPr>
        <w:pStyle w:val="Paragraphedeliste"/>
        <w:rPr>
          <w:rFonts w:ascii="Arial" w:hAnsi="Arial" w:cs="Arial"/>
          <w:sz w:val="20"/>
          <w:szCs w:val="20"/>
          <w:lang w:val="fr-BE"/>
        </w:rPr>
      </w:pPr>
    </w:p>
    <w:p w:rsidR="00210BD3" w:rsidRPr="003F0CB7" w:rsidRDefault="00210BD3" w:rsidP="00210BD3">
      <w:pPr>
        <w:pStyle w:val="Paragraphedeliste"/>
        <w:spacing w:line="360" w:lineRule="auto"/>
        <w:rPr>
          <w:rFonts w:ascii="Arial" w:hAnsi="Arial" w:cs="Arial"/>
          <w:sz w:val="20"/>
          <w:szCs w:val="20"/>
          <w:lang w:val="fr-BE"/>
        </w:rPr>
      </w:pPr>
    </w:p>
    <w:p w:rsidR="00140BEE" w:rsidRDefault="00184721" w:rsidP="00EA1B58">
      <w:pPr>
        <w:numPr>
          <w:ilvl w:val="0"/>
          <w:numId w:val="1"/>
        </w:numPr>
        <w:pBdr>
          <w:top w:val="single" w:sz="4" w:space="1" w:color="4F81BD"/>
          <w:left w:val="single" w:sz="4" w:space="4" w:color="4F81BD"/>
          <w:bottom w:val="single" w:sz="4" w:space="1" w:color="4F81BD"/>
          <w:right w:val="single" w:sz="4" w:space="4" w:color="4F81BD"/>
        </w:pBdr>
        <w:rPr>
          <w:rFonts w:ascii="Arial" w:hAnsi="Arial" w:cs="Arial"/>
          <w:b/>
          <w:color w:val="1F497D"/>
          <w:sz w:val="20"/>
          <w:szCs w:val="20"/>
          <w:lang w:val="fr-FR"/>
        </w:rPr>
      </w:pPr>
      <w:r>
        <w:rPr>
          <w:rFonts w:ascii="Arial" w:hAnsi="Arial" w:cs="Arial"/>
          <w:b/>
          <w:color w:val="1F497D"/>
          <w:sz w:val="20"/>
          <w:szCs w:val="20"/>
          <w:lang w:val="fr-FR"/>
        </w:rPr>
        <w:t>Varia</w:t>
      </w:r>
      <w:r w:rsidR="00E24B89">
        <w:rPr>
          <w:rFonts w:ascii="Arial" w:hAnsi="Arial" w:cs="Arial"/>
          <w:b/>
          <w:color w:val="1F497D"/>
          <w:sz w:val="20"/>
          <w:szCs w:val="20"/>
          <w:lang w:val="fr-FR"/>
        </w:rPr>
        <w:t> </w:t>
      </w:r>
    </w:p>
    <w:p w:rsidR="00E24B89" w:rsidRDefault="00E24B89" w:rsidP="00E24B89">
      <w:pPr>
        <w:rPr>
          <w:rFonts w:ascii="Arial" w:hAnsi="Arial" w:cs="Arial"/>
          <w:b/>
          <w:color w:val="1F497D"/>
          <w:sz w:val="20"/>
          <w:szCs w:val="20"/>
          <w:lang w:val="fr-FR"/>
        </w:rPr>
      </w:pPr>
    </w:p>
    <w:p w:rsidR="008B2C4E" w:rsidRDefault="008B2C4E" w:rsidP="003F0CB7">
      <w:pPr>
        <w:rPr>
          <w:rFonts w:ascii="Arial" w:hAnsi="Arial" w:cs="Arial"/>
          <w:sz w:val="20"/>
          <w:szCs w:val="20"/>
          <w:u w:val="single"/>
          <w:lang w:val="fr-BE"/>
        </w:rPr>
      </w:pPr>
    </w:p>
    <w:p w:rsidR="002D025E" w:rsidRDefault="002D025E" w:rsidP="002D025E">
      <w:pPr>
        <w:numPr>
          <w:ilvl w:val="0"/>
          <w:numId w:val="9"/>
        </w:numPr>
        <w:rPr>
          <w:rFonts w:ascii="Arial" w:hAnsi="Arial" w:cs="Arial"/>
          <w:sz w:val="20"/>
          <w:szCs w:val="20"/>
          <w:lang w:val="fr-BE"/>
        </w:rPr>
      </w:pPr>
      <w:r>
        <w:rPr>
          <w:rFonts w:ascii="Arial" w:hAnsi="Arial" w:cs="Arial"/>
          <w:sz w:val="20"/>
          <w:szCs w:val="20"/>
          <w:lang w:val="fr-BE"/>
        </w:rPr>
        <w:t>Publicité des dispositifs médicaux</w:t>
      </w:r>
      <w:r w:rsidR="00F63165">
        <w:rPr>
          <w:rFonts w:ascii="Arial" w:hAnsi="Arial" w:cs="Arial"/>
          <w:sz w:val="20"/>
          <w:szCs w:val="20"/>
          <w:lang w:val="fr-BE"/>
        </w:rPr>
        <w:t xml:space="preserve"> / </w:t>
      </w:r>
      <w:r w:rsidR="00F63165" w:rsidRPr="00F63165">
        <w:rPr>
          <w:rFonts w:ascii="Arial" w:hAnsi="Arial" w:cs="Arial"/>
          <w:sz w:val="20"/>
          <w:szCs w:val="20"/>
          <w:lang w:val="fr-BE"/>
        </w:rPr>
        <w:t>Publiciteit voor medische hulpmiddelen</w:t>
      </w:r>
    </w:p>
    <w:p w:rsidR="002E401E" w:rsidRDefault="002E401E" w:rsidP="00F63165">
      <w:pPr>
        <w:jc w:val="both"/>
        <w:rPr>
          <w:rFonts w:ascii="Arial" w:hAnsi="Arial" w:cs="Arial"/>
          <w:sz w:val="20"/>
          <w:szCs w:val="20"/>
          <w:lang w:val="fr-BE"/>
        </w:rPr>
      </w:pPr>
    </w:p>
    <w:p w:rsidR="002D025E" w:rsidRDefault="002E401E" w:rsidP="00F63165">
      <w:pPr>
        <w:jc w:val="both"/>
        <w:rPr>
          <w:rFonts w:ascii="Arial" w:hAnsi="Arial" w:cs="Arial"/>
          <w:sz w:val="20"/>
          <w:szCs w:val="20"/>
          <w:lang w:val="fr-BE"/>
        </w:rPr>
      </w:pPr>
      <w:r>
        <w:rPr>
          <w:rFonts w:ascii="Arial" w:hAnsi="Arial" w:cs="Arial"/>
          <w:sz w:val="20"/>
          <w:szCs w:val="20"/>
          <w:lang w:val="fr-BE"/>
        </w:rPr>
        <w:t>Monsieur Roisin a présenté à la Commission une nouvelle tâche supplémentaire (dont la date d’exécution n’a pas encore été arrêtée) consistant à bien « contrôler » la publicité des dispositifs médicaux mais pas celle des cas « borderline ».</w:t>
      </w:r>
    </w:p>
    <w:p w:rsidR="002D025E" w:rsidRPr="00F63165" w:rsidRDefault="002D025E" w:rsidP="00F63165">
      <w:pPr>
        <w:jc w:val="both"/>
        <w:rPr>
          <w:rFonts w:ascii="Arial" w:hAnsi="Arial" w:cs="Arial"/>
          <w:sz w:val="20"/>
          <w:szCs w:val="20"/>
        </w:rPr>
      </w:pPr>
    </w:p>
    <w:p w:rsidR="002D025E" w:rsidRDefault="002D025E" w:rsidP="00F63165">
      <w:pPr>
        <w:jc w:val="both"/>
        <w:rPr>
          <w:rFonts w:ascii="Arial" w:hAnsi="Arial" w:cs="Arial"/>
          <w:sz w:val="20"/>
          <w:szCs w:val="20"/>
          <w:lang w:val="fr-BE"/>
        </w:rPr>
      </w:pPr>
      <w:r>
        <w:rPr>
          <w:rFonts w:ascii="Arial" w:hAnsi="Arial" w:cs="Arial"/>
          <w:sz w:val="20"/>
          <w:szCs w:val="20"/>
          <w:lang w:val="fr-BE"/>
        </w:rPr>
        <w:t>Une discussion a été ouverte sur les critères objectifs sur lesquels la commission pourrait s’appuyer. Nous allons interroger nos collègues du département « médicaments » pour voir comment ça se passe chez eux.</w:t>
      </w:r>
    </w:p>
    <w:p w:rsidR="00F63165" w:rsidRDefault="00F63165" w:rsidP="00F63165">
      <w:pPr>
        <w:jc w:val="both"/>
        <w:rPr>
          <w:rFonts w:ascii="Arial" w:hAnsi="Arial" w:cs="Arial"/>
          <w:sz w:val="20"/>
          <w:szCs w:val="20"/>
          <w:lang w:val="fr-BE"/>
        </w:rPr>
      </w:pPr>
    </w:p>
    <w:p w:rsidR="00F63165" w:rsidRPr="00F63165" w:rsidRDefault="00F63165" w:rsidP="00F63165">
      <w:pPr>
        <w:jc w:val="both"/>
        <w:rPr>
          <w:rFonts w:ascii="Arial" w:hAnsi="Arial" w:cs="Arial"/>
          <w:sz w:val="20"/>
          <w:szCs w:val="20"/>
          <w:lang w:val="fr-BE"/>
        </w:rPr>
      </w:pPr>
      <w:r w:rsidRPr="00F63165">
        <w:rPr>
          <w:rFonts w:ascii="Arial" w:hAnsi="Arial" w:cs="Arial"/>
          <w:sz w:val="20"/>
          <w:szCs w:val="20"/>
          <w:lang w:val="fr-BE"/>
        </w:rPr>
        <w:t>Mijnheer Roisin heeft de Commissie een nieuwe bijkomende taak waarvoor de startdatum nog niet gekend is voorgesteld,  namelijk de controle op publiciteit van medische hulpmiddelen, uitgezonderd «borderline» producten.</w:t>
      </w:r>
    </w:p>
    <w:p w:rsidR="00F63165" w:rsidRPr="00F63165" w:rsidRDefault="00F63165" w:rsidP="00F63165">
      <w:pPr>
        <w:jc w:val="both"/>
        <w:rPr>
          <w:rFonts w:ascii="Arial" w:hAnsi="Arial" w:cs="Arial"/>
          <w:sz w:val="20"/>
          <w:szCs w:val="20"/>
          <w:lang w:val="fr-BE"/>
        </w:rPr>
      </w:pPr>
      <w:r w:rsidRPr="00F63165">
        <w:rPr>
          <w:rFonts w:ascii="Arial" w:hAnsi="Arial" w:cs="Arial"/>
          <w:sz w:val="20"/>
          <w:szCs w:val="20"/>
          <w:lang w:val="fr-BE"/>
        </w:rPr>
        <w:t>Hierop volgend werd gediscussieerd over objectieve criteria waarop de commissie zou kunnen steunen. Wij zullen nagaan hoe onze collega’s van het departement «geneesmiddelen» dit aanpakken.</w:t>
      </w:r>
    </w:p>
    <w:p w:rsidR="00F63165" w:rsidRPr="00F63165" w:rsidRDefault="00F63165" w:rsidP="002D025E">
      <w:pPr>
        <w:rPr>
          <w:rFonts w:ascii="Arial" w:hAnsi="Arial" w:cs="Arial"/>
          <w:sz w:val="20"/>
          <w:szCs w:val="20"/>
          <w:lang w:val="nl-BE"/>
        </w:rPr>
      </w:pPr>
    </w:p>
    <w:p w:rsidR="00F63165" w:rsidRPr="00F63165" w:rsidRDefault="00F63165" w:rsidP="002D025E">
      <w:pPr>
        <w:rPr>
          <w:rFonts w:ascii="Arial" w:hAnsi="Arial" w:cs="Arial"/>
          <w:sz w:val="20"/>
          <w:szCs w:val="20"/>
        </w:rPr>
      </w:pPr>
    </w:p>
    <w:p w:rsidR="002D025E" w:rsidRPr="00F63165" w:rsidRDefault="002D025E" w:rsidP="002D025E">
      <w:pPr>
        <w:rPr>
          <w:rFonts w:ascii="Arial" w:hAnsi="Arial" w:cs="Arial"/>
          <w:sz w:val="20"/>
          <w:szCs w:val="20"/>
        </w:rPr>
      </w:pPr>
    </w:p>
    <w:p w:rsidR="002D025E" w:rsidRPr="00F63165" w:rsidRDefault="002D025E" w:rsidP="002D025E">
      <w:pPr>
        <w:rPr>
          <w:rFonts w:ascii="Arial" w:hAnsi="Arial" w:cs="Arial"/>
          <w:sz w:val="20"/>
          <w:szCs w:val="20"/>
        </w:rPr>
      </w:pPr>
    </w:p>
    <w:p w:rsidR="002D025E" w:rsidRDefault="002D025E" w:rsidP="00BB24D1">
      <w:pPr>
        <w:numPr>
          <w:ilvl w:val="0"/>
          <w:numId w:val="9"/>
        </w:numPr>
        <w:rPr>
          <w:rFonts w:ascii="Arial" w:hAnsi="Arial" w:cs="Arial"/>
          <w:sz w:val="20"/>
          <w:szCs w:val="20"/>
          <w:lang w:val="fr-BE"/>
        </w:rPr>
      </w:pPr>
      <w:r>
        <w:rPr>
          <w:rFonts w:ascii="Arial" w:hAnsi="Arial" w:cs="Arial"/>
          <w:sz w:val="20"/>
          <w:szCs w:val="20"/>
          <w:lang w:val="fr-BE"/>
        </w:rPr>
        <w:t>Cyberonics</w:t>
      </w:r>
    </w:p>
    <w:p w:rsidR="002D025E" w:rsidRDefault="002D025E" w:rsidP="002D025E">
      <w:pPr>
        <w:rPr>
          <w:rFonts w:ascii="Arial" w:hAnsi="Arial" w:cs="Arial"/>
          <w:sz w:val="20"/>
          <w:szCs w:val="20"/>
          <w:lang w:val="fr-BE"/>
        </w:rPr>
      </w:pPr>
    </w:p>
    <w:p w:rsidR="002D025E" w:rsidRDefault="00780156" w:rsidP="00F63165">
      <w:pPr>
        <w:jc w:val="both"/>
        <w:rPr>
          <w:rFonts w:ascii="Arial" w:hAnsi="Arial" w:cs="Arial"/>
          <w:sz w:val="20"/>
          <w:szCs w:val="20"/>
          <w:lang w:val="fr-BE"/>
        </w:rPr>
      </w:pPr>
      <w:r>
        <w:rPr>
          <w:rFonts w:ascii="Arial" w:hAnsi="Arial" w:cs="Arial"/>
          <w:sz w:val="20"/>
          <w:szCs w:val="20"/>
          <w:lang w:val="fr-BE"/>
        </w:rPr>
        <w:t>Nous avons rencontr</w:t>
      </w:r>
      <w:r w:rsidR="003F748A">
        <w:rPr>
          <w:rFonts w:ascii="Arial" w:hAnsi="Arial" w:cs="Arial"/>
          <w:sz w:val="20"/>
          <w:szCs w:val="20"/>
          <w:lang w:val="fr-BE"/>
        </w:rPr>
        <w:t>é</w:t>
      </w:r>
      <w:r w:rsidR="002D025E">
        <w:rPr>
          <w:rFonts w:ascii="Arial" w:hAnsi="Arial" w:cs="Arial"/>
          <w:sz w:val="20"/>
          <w:szCs w:val="20"/>
          <w:lang w:val="fr-BE"/>
        </w:rPr>
        <w:t xml:space="preserve"> la firme qui a émis le souhait de faire des PSR (Periodic Summary Report) pour regrouper les notifications d’inciden</w:t>
      </w:r>
      <w:r w:rsidR="003F748A">
        <w:rPr>
          <w:rFonts w:ascii="Arial" w:hAnsi="Arial" w:cs="Arial"/>
          <w:sz w:val="20"/>
          <w:szCs w:val="20"/>
          <w:lang w:val="fr-BE"/>
        </w:rPr>
        <w:t>ts</w:t>
      </w:r>
      <w:r w:rsidR="00803395">
        <w:rPr>
          <w:rFonts w:ascii="Arial" w:hAnsi="Arial" w:cs="Arial"/>
          <w:sz w:val="20"/>
          <w:szCs w:val="20"/>
          <w:lang w:val="fr-BE"/>
        </w:rPr>
        <w:t xml:space="preserve"> de</w:t>
      </w:r>
      <w:r w:rsidR="003F748A">
        <w:rPr>
          <w:rFonts w:ascii="Arial" w:hAnsi="Arial" w:cs="Arial"/>
          <w:sz w:val="20"/>
          <w:szCs w:val="20"/>
          <w:lang w:val="fr-BE"/>
        </w:rPr>
        <w:t xml:space="preserve"> dans des cas bien précis</w:t>
      </w:r>
      <w:r w:rsidR="002D025E">
        <w:rPr>
          <w:rFonts w:ascii="Arial" w:hAnsi="Arial" w:cs="Arial"/>
          <w:sz w:val="20"/>
          <w:szCs w:val="20"/>
          <w:lang w:val="fr-BE"/>
        </w:rPr>
        <w:t xml:space="preserve">. </w:t>
      </w:r>
      <w:r w:rsidR="003F748A">
        <w:rPr>
          <w:rFonts w:ascii="Arial" w:hAnsi="Arial" w:cs="Arial"/>
          <w:sz w:val="20"/>
          <w:szCs w:val="20"/>
          <w:lang w:val="fr-BE"/>
        </w:rPr>
        <w:t>Aucune objection</w:t>
      </w:r>
      <w:r w:rsidR="002D025E">
        <w:rPr>
          <w:rFonts w:ascii="Arial" w:hAnsi="Arial" w:cs="Arial"/>
          <w:sz w:val="20"/>
          <w:szCs w:val="20"/>
          <w:lang w:val="fr-BE"/>
        </w:rPr>
        <w:t xml:space="preserve"> de la commission à priori.</w:t>
      </w:r>
    </w:p>
    <w:p w:rsidR="00F63165" w:rsidRDefault="00F63165" w:rsidP="00F63165">
      <w:pPr>
        <w:jc w:val="both"/>
        <w:rPr>
          <w:rFonts w:ascii="Arial" w:hAnsi="Arial" w:cs="Arial"/>
          <w:sz w:val="20"/>
          <w:szCs w:val="20"/>
          <w:lang w:val="fr-BE"/>
        </w:rPr>
      </w:pPr>
    </w:p>
    <w:p w:rsidR="00F63165" w:rsidRPr="00F63165" w:rsidRDefault="00F63165" w:rsidP="00F63165">
      <w:pPr>
        <w:jc w:val="both"/>
        <w:rPr>
          <w:rFonts w:ascii="Arial" w:hAnsi="Arial" w:cs="Arial"/>
          <w:sz w:val="20"/>
          <w:szCs w:val="20"/>
          <w:lang w:val="fr-BE"/>
        </w:rPr>
      </w:pPr>
      <w:r w:rsidRPr="00F63165">
        <w:rPr>
          <w:rFonts w:ascii="Arial" w:hAnsi="Arial" w:cs="Arial"/>
          <w:sz w:val="20"/>
          <w:szCs w:val="20"/>
          <w:lang w:val="fr-BE"/>
        </w:rPr>
        <w:t>Wij hebben vertegenwoordigers van de firma ontmoet om de eventuele introductie van PSRs (Periodic Summary Reports) te bediscussiëren. Cyberonics wenst hiermee gespecificeerde incident meldingen te groeperen. Geen bezwaren van de Commissie.</w:t>
      </w:r>
    </w:p>
    <w:p w:rsidR="00F63165" w:rsidRPr="00F63165" w:rsidRDefault="00F63165" w:rsidP="002D025E">
      <w:pPr>
        <w:rPr>
          <w:rFonts w:ascii="Arial" w:hAnsi="Arial" w:cs="Arial"/>
          <w:sz w:val="20"/>
          <w:szCs w:val="20"/>
          <w:lang w:val="nl-BE"/>
        </w:rPr>
      </w:pPr>
    </w:p>
    <w:p w:rsidR="00803395" w:rsidRPr="00F63165" w:rsidRDefault="00803395" w:rsidP="002D025E">
      <w:pPr>
        <w:rPr>
          <w:rFonts w:ascii="Arial" w:hAnsi="Arial" w:cs="Arial"/>
          <w:sz w:val="20"/>
          <w:szCs w:val="20"/>
        </w:rPr>
      </w:pPr>
    </w:p>
    <w:p w:rsidR="00FD6D02" w:rsidRPr="00D94E34" w:rsidRDefault="00FD6D02" w:rsidP="00FD6D02">
      <w:pPr>
        <w:ind w:left="720"/>
        <w:rPr>
          <w:rFonts w:ascii="Arial" w:hAnsi="Arial" w:cs="Arial"/>
          <w:sz w:val="20"/>
          <w:szCs w:val="20"/>
          <w:lang w:val="nl-BE"/>
        </w:rPr>
      </w:pPr>
    </w:p>
    <w:p w:rsidR="002D025E" w:rsidRPr="00803395" w:rsidRDefault="002D025E" w:rsidP="00BB24D1">
      <w:pPr>
        <w:rPr>
          <w:rFonts w:ascii="Arial" w:hAnsi="Arial" w:cs="Arial"/>
          <w:sz w:val="20"/>
          <w:szCs w:val="20"/>
          <w:lang w:val="nl-BE"/>
        </w:rPr>
      </w:pPr>
    </w:p>
    <w:p w:rsidR="00BB24D1" w:rsidRPr="002D025E" w:rsidRDefault="00210BD3" w:rsidP="002D025E">
      <w:pPr>
        <w:numPr>
          <w:ilvl w:val="0"/>
          <w:numId w:val="9"/>
        </w:numPr>
        <w:rPr>
          <w:rFonts w:ascii="Arial" w:hAnsi="Arial" w:cs="Arial"/>
          <w:sz w:val="20"/>
          <w:szCs w:val="20"/>
        </w:rPr>
      </w:pPr>
      <w:r w:rsidRPr="002D025E">
        <w:rPr>
          <w:rFonts w:ascii="Arial" w:hAnsi="Arial" w:cs="Arial"/>
          <w:sz w:val="20"/>
          <w:szCs w:val="20"/>
        </w:rPr>
        <w:t>La réunion s’est clôturée à 14h5</w:t>
      </w:r>
      <w:r w:rsidR="00BD6325" w:rsidRPr="002D025E">
        <w:rPr>
          <w:rFonts w:ascii="Arial" w:hAnsi="Arial" w:cs="Arial"/>
          <w:sz w:val="20"/>
          <w:szCs w:val="20"/>
        </w:rPr>
        <w:t>0</w:t>
      </w:r>
      <w:r w:rsidR="000165CC" w:rsidRPr="002D025E">
        <w:rPr>
          <w:rFonts w:ascii="Arial" w:hAnsi="Arial" w:cs="Arial"/>
          <w:sz w:val="20"/>
          <w:szCs w:val="20"/>
        </w:rPr>
        <w:br/>
        <w:t>De vergadering wor</w:t>
      </w:r>
      <w:r w:rsidR="00727D74" w:rsidRPr="002D025E">
        <w:rPr>
          <w:rFonts w:ascii="Arial" w:hAnsi="Arial" w:cs="Arial"/>
          <w:sz w:val="20"/>
          <w:szCs w:val="20"/>
        </w:rPr>
        <w:t xml:space="preserve">dt </w:t>
      </w:r>
      <w:r w:rsidRPr="002D025E">
        <w:rPr>
          <w:rFonts w:ascii="Arial" w:hAnsi="Arial" w:cs="Arial"/>
          <w:sz w:val="20"/>
          <w:szCs w:val="20"/>
        </w:rPr>
        <w:t>voor gesloten verklaard om 14u5</w:t>
      </w:r>
      <w:r w:rsidR="00BD6325" w:rsidRPr="002D025E">
        <w:rPr>
          <w:rFonts w:ascii="Arial" w:hAnsi="Arial" w:cs="Arial"/>
          <w:sz w:val="20"/>
          <w:szCs w:val="20"/>
        </w:rPr>
        <w:t>0</w:t>
      </w:r>
      <w:r w:rsidR="000165CC" w:rsidRPr="002D025E">
        <w:rPr>
          <w:rFonts w:ascii="Arial" w:hAnsi="Arial" w:cs="Arial"/>
          <w:sz w:val="20"/>
          <w:szCs w:val="20"/>
        </w:rPr>
        <w:t>.</w:t>
      </w:r>
    </w:p>
    <w:p w:rsidR="00200B8B" w:rsidRPr="002D025E" w:rsidRDefault="00200B8B" w:rsidP="00BB24D1">
      <w:pPr>
        <w:rPr>
          <w:rFonts w:ascii="Arial" w:hAnsi="Arial" w:cs="Arial"/>
          <w:sz w:val="20"/>
          <w:szCs w:val="20"/>
        </w:rPr>
      </w:pPr>
    </w:p>
    <w:p w:rsidR="00200B8B" w:rsidRPr="002D025E" w:rsidRDefault="00200B8B" w:rsidP="00BB24D1">
      <w:pPr>
        <w:rPr>
          <w:rFonts w:ascii="Arial" w:hAnsi="Arial" w:cs="Arial"/>
          <w:sz w:val="20"/>
          <w:szCs w:val="20"/>
        </w:rPr>
      </w:pPr>
    </w:p>
    <w:p w:rsidR="00966A4B" w:rsidRPr="002D025E" w:rsidRDefault="00966A4B" w:rsidP="00966A4B">
      <w:pPr>
        <w:ind w:left="360"/>
        <w:rPr>
          <w:rFonts w:ascii="Arial" w:hAnsi="Arial" w:cs="Arial"/>
          <w:b/>
          <w:color w:val="1F497D"/>
          <w:sz w:val="20"/>
          <w:szCs w:val="20"/>
        </w:rPr>
      </w:pPr>
    </w:p>
    <w:p w:rsidR="00F7703A" w:rsidRPr="002D025E" w:rsidRDefault="00F7703A" w:rsidP="00F7703A">
      <w:pPr>
        <w:rPr>
          <w:rFonts w:ascii="Arial" w:hAnsi="Arial" w:cs="Arial"/>
          <w:sz w:val="20"/>
          <w:szCs w:val="20"/>
        </w:rPr>
      </w:pPr>
    </w:p>
    <w:tbl>
      <w:tblPr>
        <w:tblpPr w:leftFromText="180" w:rightFromText="180" w:vertAnchor="text" w:horzAnchor="margin" w:tblpXSpec="center" w:tblpY="118"/>
        <w:tblW w:w="8725" w:type="dxa"/>
        <w:tblLook w:val="01E0"/>
      </w:tblPr>
      <w:tblGrid>
        <w:gridCol w:w="8725"/>
      </w:tblGrid>
      <w:tr w:rsidR="00C5727C" w:rsidRPr="00C5727C" w:rsidTr="00C5727C">
        <w:trPr>
          <w:trHeight w:val="1526"/>
        </w:trPr>
        <w:tc>
          <w:tcPr>
            <w:tcW w:w="8725" w:type="dxa"/>
            <w:shd w:val="clear" w:color="auto" w:fill="auto"/>
          </w:tcPr>
          <w:p w:rsidR="00C5727C" w:rsidRPr="00C5727C" w:rsidRDefault="00C5727C" w:rsidP="00C5727C">
            <w:pPr>
              <w:jc w:val="center"/>
              <w:rPr>
                <w:rFonts w:ascii="Verdana" w:hAnsi="Verdana" w:cs="Arial"/>
                <w:color w:val="4F81BD"/>
                <w:lang w:val="fr-FR"/>
              </w:rPr>
            </w:pPr>
            <w:r w:rsidRPr="00C5727C">
              <w:rPr>
                <w:rFonts w:ascii="Verdana" w:hAnsi="Verdana" w:cs="Arial"/>
                <w:color w:val="4F81BD"/>
                <w:lang w:val="fr-FR"/>
              </w:rPr>
              <w:t>L</w:t>
            </w:r>
            <w:r w:rsidR="009954D9">
              <w:rPr>
                <w:rFonts w:ascii="Verdana" w:hAnsi="Verdana" w:cs="Arial"/>
                <w:color w:val="4F81BD"/>
                <w:lang w:val="fr-FR"/>
              </w:rPr>
              <w:t>a prochaine réunion</w:t>
            </w:r>
            <w:r w:rsidRPr="00C5727C">
              <w:rPr>
                <w:rFonts w:ascii="Verdana" w:hAnsi="Verdana" w:cs="Arial"/>
                <w:color w:val="4F81BD"/>
                <w:lang w:val="fr-FR"/>
              </w:rPr>
              <w:t xml:space="preserve"> de la Commission d’évaluation des dispositifs médicaux aur</w:t>
            </w:r>
            <w:r w:rsidR="009954D9">
              <w:rPr>
                <w:rFonts w:ascii="Verdana" w:hAnsi="Verdana" w:cs="Arial"/>
                <w:color w:val="4F81BD"/>
                <w:lang w:val="fr-FR"/>
              </w:rPr>
              <w:t>a</w:t>
            </w:r>
            <w:r w:rsidRPr="00C5727C">
              <w:rPr>
                <w:rFonts w:ascii="Verdana" w:hAnsi="Verdana" w:cs="Arial"/>
                <w:color w:val="4F81BD"/>
                <w:lang w:val="fr-FR"/>
              </w:rPr>
              <w:t xml:space="preserve"> lieu</w:t>
            </w:r>
            <w:r w:rsidR="009954D9">
              <w:rPr>
                <w:rFonts w:ascii="Verdana" w:hAnsi="Verdana" w:cs="Arial"/>
                <w:color w:val="4F81BD"/>
                <w:lang w:val="fr-FR"/>
              </w:rPr>
              <w:t xml:space="preserve"> le</w:t>
            </w:r>
            <w:r w:rsidRPr="00C5727C">
              <w:rPr>
                <w:rFonts w:ascii="Verdana" w:hAnsi="Verdana" w:cs="Arial"/>
                <w:color w:val="4F81BD"/>
                <w:lang w:val="fr-FR"/>
              </w:rPr>
              <w:t>:</w:t>
            </w:r>
          </w:p>
          <w:p w:rsidR="00C5727C" w:rsidRPr="00C5727C" w:rsidRDefault="00C5727C" w:rsidP="00C5727C">
            <w:pPr>
              <w:jc w:val="center"/>
              <w:rPr>
                <w:rFonts w:ascii="Verdana" w:hAnsi="Verdana" w:cs="Arial"/>
                <w:color w:val="4F81BD"/>
                <w:lang w:val="fr-FR"/>
              </w:rPr>
            </w:pPr>
          </w:p>
          <w:p w:rsidR="00C5727C" w:rsidRPr="00C5727C" w:rsidRDefault="00C5727C" w:rsidP="00C5727C">
            <w:pPr>
              <w:jc w:val="center"/>
              <w:rPr>
                <w:rFonts w:ascii="Verdana" w:hAnsi="Verdana" w:cs="Arial"/>
                <w:i/>
                <w:color w:val="4F81BD"/>
              </w:rPr>
            </w:pPr>
            <w:r w:rsidRPr="00C5727C">
              <w:rPr>
                <w:rFonts w:ascii="Verdana" w:hAnsi="Verdana" w:cs="Arial"/>
                <w:i/>
                <w:color w:val="4F81BD"/>
              </w:rPr>
              <w:t>De volgende vergadering van de Evaluatiecommissie voor medische hulpmiddelen ga</w:t>
            </w:r>
            <w:r w:rsidR="003B7937">
              <w:rPr>
                <w:rFonts w:ascii="Verdana" w:hAnsi="Verdana" w:cs="Arial"/>
                <w:i/>
                <w:color w:val="4F81BD"/>
              </w:rPr>
              <w:t>at</w:t>
            </w:r>
            <w:r w:rsidRPr="00C5727C">
              <w:rPr>
                <w:rFonts w:ascii="Verdana" w:hAnsi="Verdana" w:cs="Arial"/>
                <w:i/>
                <w:color w:val="4F81BD"/>
              </w:rPr>
              <w:t xml:space="preserve"> door op :</w:t>
            </w:r>
          </w:p>
          <w:p w:rsidR="00C5727C" w:rsidRPr="00C5727C" w:rsidRDefault="00C5727C" w:rsidP="00C5727C">
            <w:pPr>
              <w:jc w:val="center"/>
              <w:rPr>
                <w:rFonts w:ascii="Verdana" w:hAnsi="Verdana" w:cs="Arial"/>
                <w:i/>
                <w:color w:val="4F81BD"/>
              </w:rPr>
            </w:pPr>
          </w:p>
          <w:p w:rsidR="00E01A07" w:rsidRDefault="002D025E" w:rsidP="00C5727C">
            <w:pPr>
              <w:jc w:val="center"/>
              <w:rPr>
                <w:rFonts w:ascii="Verdana" w:hAnsi="Verdana" w:cs="Arial"/>
                <w:b/>
                <w:color w:val="4F81BD"/>
              </w:rPr>
            </w:pPr>
            <w:r>
              <w:rPr>
                <w:rFonts w:ascii="Verdana" w:hAnsi="Verdana" w:cs="Arial"/>
                <w:b/>
                <w:color w:val="4F81BD"/>
              </w:rPr>
              <w:t>02</w:t>
            </w:r>
            <w:r w:rsidR="00C5727C" w:rsidRPr="00C5727C">
              <w:rPr>
                <w:rFonts w:ascii="Verdana" w:hAnsi="Verdana" w:cs="Arial"/>
                <w:b/>
                <w:color w:val="4F81BD"/>
              </w:rPr>
              <w:t>/</w:t>
            </w:r>
            <w:r>
              <w:rPr>
                <w:rFonts w:ascii="Verdana" w:hAnsi="Verdana" w:cs="Arial"/>
                <w:b/>
                <w:color w:val="4F81BD"/>
              </w:rPr>
              <w:t>10</w:t>
            </w:r>
            <w:r w:rsidR="00C5727C" w:rsidRPr="00C5727C">
              <w:rPr>
                <w:rFonts w:ascii="Verdana" w:hAnsi="Verdana" w:cs="Arial"/>
                <w:b/>
                <w:color w:val="4F81BD"/>
              </w:rPr>
              <w:t>/201</w:t>
            </w:r>
            <w:r w:rsidR="00517CE3">
              <w:rPr>
                <w:rFonts w:ascii="Verdana" w:hAnsi="Verdana" w:cs="Arial"/>
                <w:b/>
                <w:color w:val="4F81BD"/>
              </w:rPr>
              <w:t>4</w:t>
            </w:r>
            <w:r w:rsidR="00C5727C" w:rsidRPr="00C5727C">
              <w:rPr>
                <w:rFonts w:ascii="Verdana" w:hAnsi="Verdana" w:cs="Arial"/>
                <w:b/>
                <w:color w:val="4F81BD"/>
              </w:rPr>
              <w:t> : Salle</w:t>
            </w:r>
            <w:r w:rsidR="002F1951">
              <w:rPr>
                <w:rFonts w:ascii="Verdana" w:hAnsi="Verdana" w:cs="Arial"/>
                <w:b/>
                <w:color w:val="4F81BD"/>
              </w:rPr>
              <w:t>/Zaal</w:t>
            </w:r>
            <w:r w:rsidR="00C5727C" w:rsidRPr="00C5727C">
              <w:rPr>
                <w:rFonts w:ascii="Verdana" w:hAnsi="Verdana" w:cs="Arial"/>
                <w:b/>
                <w:color w:val="4F81BD"/>
              </w:rPr>
              <w:t xml:space="preserve"> 06D28</w:t>
            </w:r>
            <w:r w:rsidR="00517CE3">
              <w:rPr>
                <w:rFonts w:ascii="Verdana" w:hAnsi="Verdana" w:cs="Arial"/>
                <w:b/>
                <w:color w:val="4F81BD"/>
              </w:rPr>
              <w:t>8</w:t>
            </w:r>
            <w:r w:rsidR="00E01A07">
              <w:rPr>
                <w:rFonts w:ascii="Verdana" w:hAnsi="Verdana" w:cs="Arial"/>
                <w:b/>
                <w:color w:val="4F81BD"/>
              </w:rPr>
              <w:t xml:space="preserve"> </w:t>
            </w:r>
          </w:p>
          <w:p w:rsidR="00E01A07" w:rsidRDefault="00E01A07" w:rsidP="00C5727C">
            <w:pPr>
              <w:jc w:val="center"/>
              <w:rPr>
                <w:rFonts w:ascii="Verdana" w:hAnsi="Verdana" w:cs="Arial"/>
                <w:b/>
                <w:color w:val="4F81BD"/>
              </w:rPr>
            </w:pPr>
          </w:p>
          <w:p w:rsidR="00C5727C" w:rsidRPr="00C5727C" w:rsidRDefault="009954D9" w:rsidP="00C5727C">
            <w:pPr>
              <w:jc w:val="center"/>
              <w:rPr>
                <w:rFonts w:ascii="Verdana" w:hAnsi="Verdana" w:cs="Arial"/>
                <w:color w:val="4F81BD"/>
                <w:lang w:val="nl-BE"/>
              </w:rPr>
            </w:pPr>
            <w:r>
              <w:rPr>
                <w:rFonts w:ascii="Verdana" w:hAnsi="Verdana" w:cs="Arial"/>
                <w:color w:val="4F81BD"/>
                <w:lang w:val="nl-BE"/>
              </w:rPr>
              <w:t>à</w:t>
            </w:r>
            <w:r w:rsidR="00C5727C" w:rsidRPr="00C5727C">
              <w:rPr>
                <w:rFonts w:ascii="Verdana" w:hAnsi="Verdana" w:cs="Arial"/>
                <w:color w:val="4F81BD"/>
                <w:lang w:val="nl-BE"/>
              </w:rPr>
              <w:t xml:space="preserve"> 1</w:t>
            </w:r>
            <w:r w:rsidR="008D3C90">
              <w:rPr>
                <w:rFonts w:ascii="Verdana" w:hAnsi="Verdana" w:cs="Arial"/>
                <w:color w:val="4F81BD"/>
                <w:lang w:val="nl-BE"/>
              </w:rPr>
              <w:t>3</w:t>
            </w:r>
            <w:r w:rsidR="00C5727C" w:rsidRPr="00C5727C">
              <w:rPr>
                <w:rFonts w:ascii="Verdana" w:hAnsi="Verdana" w:cs="Arial"/>
                <w:color w:val="4F81BD"/>
                <w:lang w:val="nl-BE"/>
              </w:rPr>
              <w:t>h</w:t>
            </w:r>
            <w:r w:rsidR="0085410B">
              <w:rPr>
                <w:rFonts w:ascii="Verdana" w:hAnsi="Verdana" w:cs="Arial"/>
                <w:color w:val="4F81BD"/>
                <w:lang w:val="nl-BE"/>
              </w:rPr>
              <w:t>00</w:t>
            </w:r>
          </w:p>
          <w:p w:rsidR="00C5727C" w:rsidRPr="00C5727C" w:rsidRDefault="00C5727C" w:rsidP="00C5727C">
            <w:pPr>
              <w:jc w:val="center"/>
              <w:rPr>
                <w:rFonts w:ascii="Verdana" w:hAnsi="Verdana" w:cs="Arial"/>
                <w:i/>
                <w:color w:val="4F81BD"/>
                <w:sz w:val="20"/>
                <w:szCs w:val="20"/>
              </w:rPr>
            </w:pPr>
            <w:r w:rsidRPr="00C5727C">
              <w:rPr>
                <w:rFonts w:ascii="Verdana" w:hAnsi="Verdana" w:cs="Arial"/>
                <w:i/>
                <w:color w:val="4F81BD"/>
                <w:lang w:val="nl-BE"/>
              </w:rPr>
              <w:t>om 1</w:t>
            </w:r>
            <w:r w:rsidR="008D3C90">
              <w:rPr>
                <w:rFonts w:ascii="Verdana" w:hAnsi="Verdana" w:cs="Arial"/>
                <w:i/>
                <w:color w:val="4F81BD"/>
                <w:lang w:val="nl-BE"/>
              </w:rPr>
              <w:t>3</w:t>
            </w:r>
            <w:r w:rsidRPr="00C5727C">
              <w:rPr>
                <w:rFonts w:ascii="Verdana" w:hAnsi="Verdana" w:cs="Arial"/>
                <w:i/>
                <w:color w:val="4F81BD"/>
                <w:lang w:val="nl-BE"/>
              </w:rPr>
              <w:t>u</w:t>
            </w:r>
            <w:r w:rsidR="0085410B">
              <w:rPr>
                <w:rFonts w:ascii="Verdana" w:hAnsi="Verdana" w:cs="Arial"/>
                <w:i/>
                <w:color w:val="4F81BD"/>
                <w:lang w:val="nl-BE"/>
              </w:rPr>
              <w:t>00</w:t>
            </w:r>
          </w:p>
        </w:tc>
      </w:tr>
    </w:tbl>
    <w:p w:rsidR="00D84BE6" w:rsidRPr="001C66B6" w:rsidRDefault="00D84BE6" w:rsidP="00925F72"/>
    <w:sectPr w:rsidR="00D84BE6" w:rsidRPr="001C66B6" w:rsidSect="00E73009">
      <w:headerReference w:type="default" r:id="rId8"/>
      <w:footerReference w:type="default" r:id="rId9"/>
      <w:pgSz w:w="11907" w:h="16840" w:code="9"/>
      <w:pgMar w:top="2694" w:right="1134" w:bottom="1620"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B1C" w:rsidRDefault="00DB0B1C">
      <w:r>
        <w:separator/>
      </w:r>
    </w:p>
  </w:endnote>
  <w:endnote w:type="continuationSeparator" w:id="0">
    <w:p w:rsidR="00DB0B1C" w:rsidRDefault="00DB0B1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B1C" w:rsidRDefault="002351C2">
    <w:pPr>
      <w:pStyle w:val="Pieddepage"/>
      <w:jc w:val="center"/>
    </w:pPr>
    <w:fldSimple w:instr=" PAGE   \* MERGEFORMAT ">
      <w:r w:rsidR="00F6316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B1C" w:rsidRDefault="00DB0B1C">
      <w:r>
        <w:separator/>
      </w:r>
    </w:p>
  </w:footnote>
  <w:footnote w:type="continuationSeparator" w:id="0">
    <w:p w:rsidR="00DB0B1C" w:rsidRDefault="00DB0B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tblInd w:w="-542" w:type="dxa"/>
      <w:tblLook w:val="00A0"/>
    </w:tblPr>
    <w:tblGrid>
      <w:gridCol w:w="5495"/>
      <w:gridCol w:w="4394"/>
    </w:tblGrid>
    <w:tr w:rsidR="00DB0B1C" w:rsidRPr="006E3682" w:rsidTr="00BD0905">
      <w:trPr>
        <w:trHeight w:val="1211"/>
      </w:trPr>
      <w:tc>
        <w:tcPr>
          <w:tcW w:w="5495" w:type="dxa"/>
        </w:tcPr>
        <w:p w:rsidR="00DB0B1C" w:rsidRPr="002061C2" w:rsidRDefault="002351C2" w:rsidP="00BD0905">
          <w:pPr>
            <w:pStyle w:val="En-tte"/>
          </w:pPr>
          <w:r w:rsidRPr="002351C2">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afmps Logo v1 Fr Colors" style="width:219.6pt;height:86.4pt;visibility:visible">
                <v:imagedata r:id="rId1" o:title="afmps Logo v1 Fr Colors"/>
              </v:shape>
            </w:pict>
          </w:r>
        </w:p>
      </w:tc>
      <w:tc>
        <w:tcPr>
          <w:tcW w:w="4394" w:type="dxa"/>
          <w:vMerge w:val="restart"/>
          <w:vAlign w:val="bottom"/>
        </w:tcPr>
        <w:p w:rsidR="00DB0B1C" w:rsidRPr="00373E81" w:rsidRDefault="00DB0B1C" w:rsidP="00BD0905">
          <w:pPr>
            <w:pStyle w:val="En-tte"/>
            <w:spacing w:line="324" w:lineRule="auto"/>
            <w:rPr>
              <w:color w:val="729BC8"/>
              <w:sz w:val="14"/>
              <w:szCs w:val="14"/>
              <w:lang w:val="fr-BE"/>
            </w:rPr>
          </w:pPr>
          <w:r w:rsidRPr="00373E81">
            <w:rPr>
              <w:color w:val="729BC8"/>
              <w:sz w:val="14"/>
              <w:szCs w:val="14"/>
              <w:lang w:val="fr-BE"/>
            </w:rPr>
            <w:t>Agence fédérale des médicaments et des produits de santé</w:t>
          </w:r>
        </w:p>
        <w:p w:rsidR="00DB0B1C" w:rsidRPr="00373E81" w:rsidRDefault="00DB0B1C" w:rsidP="00BD0905">
          <w:pPr>
            <w:pStyle w:val="En-tte"/>
            <w:spacing w:line="324" w:lineRule="auto"/>
            <w:rPr>
              <w:color w:val="729BC8"/>
              <w:sz w:val="14"/>
              <w:szCs w:val="14"/>
              <w:lang w:val="fr-BE"/>
            </w:rPr>
          </w:pPr>
          <w:r w:rsidRPr="00373E81">
            <w:rPr>
              <w:color w:val="729BC8"/>
              <w:sz w:val="14"/>
              <w:szCs w:val="14"/>
              <w:lang w:val="fr-BE"/>
            </w:rPr>
            <w:t>Eurostation II - Place Victor Horta 40/40</w:t>
          </w:r>
        </w:p>
        <w:p w:rsidR="00DB0B1C" w:rsidRPr="00373E81" w:rsidRDefault="00DB0B1C" w:rsidP="00BD0905">
          <w:pPr>
            <w:pStyle w:val="En-tte"/>
            <w:spacing w:line="324" w:lineRule="auto"/>
            <w:rPr>
              <w:color w:val="729BC8"/>
              <w:sz w:val="14"/>
              <w:szCs w:val="14"/>
              <w:lang w:val="fr-BE"/>
            </w:rPr>
          </w:pPr>
          <w:r w:rsidRPr="00373E81">
            <w:rPr>
              <w:color w:val="729BC8"/>
              <w:sz w:val="14"/>
              <w:szCs w:val="14"/>
              <w:lang w:val="fr-BE"/>
            </w:rPr>
            <w:t>1060 Bruxelles</w:t>
          </w:r>
        </w:p>
        <w:p w:rsidR="00DB0B1C" w:rsidRDefault="002351C2" w:rsidP="00BD0905">
          <w:pPr>
            <w:pStyle w:val="En-tte"/>
            <w:spacing w:line="324" w:lineRule="auto"/>
            <w:rPr>
              <w:color w:val="729BC8"/>
              <w:sz w:val="14"/>
              <w:szCs w:val="14"/>
            </w:rPr>
          </w:pPr>
          <w:hyperlink r:id="rId2" w:history="1">
            <w:r w:rsidR="00DB0B1C" w:rsidRPr="00172240">
              <w:rPr>
                <w:rStyle w:val="Lienhypertexte"/>
                <w:sz w:val="14"/>
                <w:szCs w:val="14"/>
              </w:rPr>
              <w:t>www.afmps.be</w:t>
            </w:r>
          </w:hyperlink>
        </w:p>
        <w:p w:rsidR="00DB0B1C" w:rsidRDefault="00DB0B1C" w:rsidP="00BD0905">
          <w:pPr>
            <w:pStyle w:val="En-tte"/>
            <w:spacing w:line="324" w:lineRule="auto"/>
            <w:rPr>
              <w:color w:val="729BC8"/>
              <w:sz w:val="14"/>
              <w:szCs w:val="14"/>
            </w:rPr>
          </w:pPr>
        </w:p>
        <w:p w:rsidR="00DB0B1C" w:rsidRPr="00E57F05" w:rsidRDefault="00DB0B1C" w:rsidP="00BD0905">
          <w:pPr>
            <w:pStyle w:val="En-tte"/>
            <w:spacing w:line="324" w:lineRule="auto"/>
            <w:rPr>
              <w:color w:val="FF0000"/>
            </w:rPr>
          </w:pPr>
          <w:r>
            <w:rPr>
              <w:color w:val="FF0000"/>
              <w:sz w:val="44"/>
              <w:szCs w:val="14"/>
            </w:rPr>
            <w:t>PUBLIC</w:t>
          </w:r>
        </w:p>
      </w:tc>
    </w:tr>
    <w:tr w:rsidR="00DB0B1C" w:rsidRPr="006E3682" w:rsidTr="00BD0905">
      <w:trPr>
        <w:trHeight w:val="472"/>
      </w:trPr>
      <w:tc>
        <w:tcPr>
          <w:tcW w:w="5495" w:type="dxa"/>
          <w:tcMar>
            <w:left w:w="567" w:type="dxa"/>
          </w:tcMar>
          <w:vAlign w:val="bottom"/>
        </w:tcPr>
        <w:p w:rsidR="00DB0B1C" w:rsidRPr="006E3682" w:rsidRDefault="00DB0B1C" w:rsidP="00E73009">
          <w:pPr>
            <w:pStyle w:val="En-tte"/>
            <w:spacing w:line="360" w:lineRule="auto"/>
            <w:rPr>
              <w:color w:val="729BC8"/>
              <w:sz w:val="10"/>
              <w:szCs w:val="10"/>
            </w:rPr>
          </w:pPr>
          <w:r>
            <w:rPr>
              <w:color w:val="729BC8"/>
              <w:sz w:val="10"/>
              <w:szCs w:val="10"/>
            </w:rPr>
            <w:t>DG POST//matériovigilance</w:t>
          </w:r>
        </w:p>
      </w:tc>
      <w:tc>
        <w:tcPr>
          <w:tcW w:w="4394" w:type="dxa"/>
          <w:vMerge/>
          <w:tcMar>
            <w:top w:w="0" w:type="dxa"/>
          </w:tcMar>
        </w:tcPr>
        <w:p w:rsidR="00DB0B1C" w:rsidRPr="006E3682" w:rsidRDefault="00DB0B1C" w:rsidP="00BD0905">
          <w:pPr>
            <w:pStyle w:val="En-tte"/>
            <w:spacing w:line="360" w:lineRule="auto"/>
          </w:pPr>
        </w:p>
      </w:tc>
    </w:tr>
  </w:tbl>
  <w:p w:rsidR="00DB0B1C" w:rsidRDefault="002351C2">
    <w:pPr>
      <w:pStyle w:val="En-tte"/>
    </w:pPr>
    <w:r w:rsidRPr="002351C2">
      <w:rPr>
        <w:noProof/>
        <w:lang w:val="en-US"/>
      </w:rPr>
      <w:pict>
        <v:shapetype id="_x0000_t202" coordsize="21600,21600" o:spt="202" path="m,l,21600r21600,l21600,xe">
          <v:stroke joinstyle="miter"/>
          <v:path gradientshapeok="t" o:connecttype="rect"/>
        </v:shapetype>
        <v:shape id="_x0000_s2049" type="#_x0000_t202" style="position:absolute;margin-left:-67.95pt;margin-top:-3.15pt;width:553.35pt;height:114.9pt;z-index:251657728;mso-position-horizontal-relative:text;mso-position-vertical-relative:text" stroked="f">
          <v:textbox style="mso-next-textbox:#_x0000_s2049">
            <w:txbxContent>
              <w:p w:rsidR="00DB0B1C" w:rsidRDefault="00DB0B1C" w:rsidP="00556765">
                <w:pPr>
                  <w:pStyle w:val="Titre1"/>
                  <w:spacing w:before="0" w:after="0"/>
                  <w:rPr>
                    <w:rFonts w:ascii="Trebuchet MS" w:hAnsi="Trebuchet MS"/>
                    <w:color w:val="808080"/>
                    <w:sz w:val="18"/>
                    <w:lang w:val="fr-FR"/>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01FE"/>
    <w:multiLevelType w:val="hybridMultilevel"/>
    <w:tmpl w:val="21C881BE"/>
    <w:lvl w:ilvl="0" w:tplc="080C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nsid w:val="056E6CE9"/>
    <w:multiLevelType w:val="hybridMultilevel"/>
    <w:tmpl w:val="B8CAA210"/>
    <w:lvl w:ilvl="0" w:tplc="5740C532">
      <w:start w:val="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82F12AC"/>
    <w:multiLevelType w:val="hybridMultilevel"/>
    <w:tmpl w:val="6B868636"/>
    <w:lvl w:ilvl="0" w:tplc="C1EAAB4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B3F24E5"/>
    <w:multiLevelType w:val="hybridMultilevel"/>
    <w:tmpl w:val="1CA2CE02"/>
    <w:lvl w:ilvl="0" w:tplc="FF46C0F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0DE719D5"/>
    <w:multiLevelType w:val="hybridMultilevel"/>
    <w:tmpl w:val="222AEC5E"/>
    <w:lvl w:ilvl="0" w:tplc="60D672F2">
      <w:start w:val="1"/>
      <w:numFmt w:val="decimal"/>
      <w:lvlText w:val="%1)"/>
      <w:lvlJc w:val="left"/>
      <w:pPr>
        <w:ind w:left="1440" w:hanging="360"/>
      </w:pPr>
      <w:rPr>
        <w:rFonts w:hint="default"/>
        <w:b/>
        <w:color w:val="1F497D"/>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626C2A"/>
    <w:multiLevelType w:val="hybridMultilevel"/>
    <w:tmpl w:val="B03C61F0"/>
    <w:lvl w:ilvl="0" w:tplc="080C000D">
      <w:start w:val="1"/>
      <w:numFmt w:val="bullet"/>
      <w:lvlText w:val=""/>
      <w:lvlJc w:val="left"/>
      <w:pPr>
        <w:ind w:left="1800" w:hanging="360"/>
      </w:pPr>
      <w:rPr>
        <w:rFonts w:ascii="Wingdings" w:hAnsi="Wingdings"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6">
    <w:nsid w:val="158261F0"/>
    <w:multiLevelType w:val="hybridMultilevel"/>
    <w:tmpl w:val="128A7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5D3678"/>
    <w:multiLevelType w:val="hybridMultilevel"/>
    <w:tmpl w:val="A15023EA"/>
    <w:lvl w:ilvl="0" w:tplc="C5F4BBE0">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
    <w:nsid w:val="4DEE597B"/>
    <w:multiLevelType w:val="hybridMultilevel"/>
    <w:tmpl w:val="2A406388"/>
    <w:lvl w:ilvl="0" w:tplc="C5F4BBE0">
      <w:start w:val="1"/>
      <w:numFmt w:val="bullet"/>
      <w:lvlText w:val=""/>
      <w:lvlJc w:val="left"/>
      <w:pPr>
        <w:ind w:left="1800" w:hanging="360"/>
      </w:pPr>
      <w:rPr>
        <w:rFonts w:ascii="Symbol" w:hAnsi="Symbol" w:hint="default"/>
      </w:rPr>
    </w:lvl>
    <w:lvl w:ilvl="1" w:tplc="080C0003">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9">
    <w:nsid w:val="52C7594E"/>
    <w:multiLevelType w:val="hybridMultilevel"/>
    <w:tmpl w:val="A802C362"/>
    <w:lvl w:ilvl="0" w:tplc="080C000D">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nsid w:val="53831850"/>
    <w:multiLevelType w:val="hybridMultilevel"/>
    <w:tmpl w:val="B87017DE"/>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C5F4BBE0">
      <w:start w:val="1"/>
      <w:numFmt w:val="bullet"/>
      <w:lvlText w:val=""/>
      <w:lvlJc w:val="left"/>
      <w:pPr>
        <w:ind w:left="2160" w:hanging="360"/>
      </w:pPr>
      <w:rPr>
        <w:rFonts w:ascii="Symbol" w:hAnsi="Symbol"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EFB0DEA"/>
    <w:multiLevelType w:val="hybridMultilevel"/>
    <w:tmpl w:val="D8420030"/>
    <w:lvl w:ilvl="0" w:tplc="080C000D">
      <w:start w:val="1"/>
      <w:numFmt w:val="bullet"/>
      <w:lvlText w:val=""/>
      <w:lvlJc w:val="left"/>
      <w:pPr>
        <w:ind w:left="720" w:hanging="360"/>
      </w:pPr>
      <w:rPr>
        <w:rFonts w:ascii="Wingdings" w:hAnsi="Wingdings" w:hint="default"/>
      </w:rPr>
    </w:lvl>
    <w:lvl w:ilvl="1" w:tplc="88825824">
      <w:numFmt w:val="bullet"/>
      <w:lvlText w:val="-"/>
      <w:lvlJc w:val="left"/>
      <w:pPr>
        <w:ind w:left="1440" w:hanging="360"/>
      </w:pPr>
      <w:rPr>
        <w:rFonts w:ascii="Arial" w:eastAsia="Times New Roman"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76707955"/>
    <w:multiLevelType w:val="hybridMultilevel"/>
    <w:tmpl w:val="D0EC6840"/>
    <w:lvl w:ilvl="0" w:tplc="080C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10"/>
  </w:num>
  <w:num w:numId="4">
    <w:abstractNumId w:val="7"/>
  </w:num>
  <w:num w:numId="5">
    <w:abstractNumId w:val="11"/>
  </w:num>
  <w:num w:numId="6">
    <w:abstractNumId w:val="9"/>
  </w:num>
  <w:num w:numId="7">
    <w:abstractNumId w:val="4"/>
  </w:num>
  <w:num w:numId="8">
    <w:abstractNumId w:val="8"/>
  </w:num>
  <w:num w:numId="9">
    <w:abstractNumId w:val="2"/>
  </w:num>
  <w:num w:numId="10">
    <w:abstractNumId w:val="6"/>
  </w:num>
  <w:num w:numId="11">
    <w:abstractNumId w:val="12"/>
  </w:num>
  <w:num w:numId="12">
    <w:abstractNumId w:val="5"/>
  </w:num>
  <w:num w:numId="13">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20"/>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1EA3"/>
    <w:rsid w:val="00002B39"/>
    <w:rsid w:val="0000300C"/>
    <w:rsid w:val="000035EF"/>
    <w:rsid w:val="00003A38"/>
    <w:rsid w:val="0000676D"/>
    <w:rsid w:val="00007D77"/>
    <w:rsid w:val="00011021"/>
    <w:rsid w:val="000155A3"/>
    <w:rsid w:val="000165CC"/>
    <w:rsid w:val="00023FD8"/>
    <w:rsid w:val="0003097B"/>
    <w:rsid w:val="000322AB"/>
    <w:rsid w:val="0003242B"/>
    <w:rsid w:val="00034D01"/>
    <w:rsid w:val="000362F7"/>
    <w:rsid w:val="00041118"/>
    <w:rsid w:val="000454E4"/>
    <w:rsid w:val="00045AEB"/>
    <w:rsid w:val="00050BCA"/>
    <w:rsid w:val="000547C8"/>
    <w:rsid w:val="00061B44"/>
    <w:rsid w:val="000642B4"/>
    <w:rsid w:val="00064FB1"/>
    <w:rsid w:val="00065888"/>
    <w:rsid w:val="00067324"/>
    <w:rsid w:val="00075121"/>
    <w:rsid w:val="00077E3B"/>
    <w:rsid w:val="000822E6"/>
    <w:rsid w:val="0008333D"/>
    <w:rsid w:val="00085891"/>
    <w:rsid w:val="000958E7"/>
    <w:rsid w:val="000A6F75"/>
    <w:rsid w:val="000A71E7"/>
    <w:rsid w:val="000A7FA7"/>
    <w:rsid w:val="000C0C8C"/>
    <w:rsid w:val="000C5DE0"/>
    <w:rsid w:val="000C66D6"/>
    <w:rsid w:val="000C76D6"/>
    <w:rsid w:val="000C7DB0"/>
    <w:rsid w:val="000C7E8F"/>
    <w:rsid w:val="000D1323"/>
    <w:rsid w:val="000D2960"/>
    <w:rsid w:val="000E7352"/>
    <w:rsid w:val="000F01CF"/>
    <w:rsid w:val="000F09FC"/>
    <w:rsid w:val="000F1CDD"/>
    <w:rsid w:val="000F5339"/>
    <w:rsid w:val="000F7D4C"/>
    <w:rsid w:val="00105F83"/>
    <w:rsid w:val="00106F9B"/>
    <w:rsid w:val="00110FA2"/>
    <w:rsid w:val="001112F7"/>
    <w:rsid w:val="00114497"/>
    <w:rsid w:val="00121535"/>
    <w:rsid w:val="00122B0F"/>
    <w:rsid w:val="00123323"/>
    <w:rsid w:val="001279FE"/>
    <w:rsid w:val="0013000A"/>
    <w:rsid w:val="001305A2"/>
    <w:rsid w:val="0013262F"/>
    <w:rsid w:val="00133D3B"/>
    <w:rsid w:val="0013472C"/>
    <w:rsid w:val="00136CE9"/>
    <w:rsid w:val="00137B8D"/>
    <w:rsid w:val="00140BEE"/>
    <w:rsid w:val="00140C1E"/>
    <w:rsid w:val="00144A50"/>
    <w:rsid w:val="00147A72"/>
    <w:rsid w:val="0015374D"/>
    <w:rsid w:val="00154192"/>
    <w:rsid w:val="001579BD"/>
    <w:rsid w:val="001579E0"/>
    <w:rsid w:val="001658BD"/>
    <w:rsid w:val="00166EF4"/>
    <w:rsid w:val="00166FDA"/>
    <w:rsid w:val="001670E5"/>
    <w:rsid w:val="00167804"/>
    <w:rsid w:val="00180109"/>
    <w:rsid w:val="00183CDC"/>
    <w:rsid w:val="00184721"/>
    <w:rsid w:val="00187D59"/>
    <w:rsid w:val="001936C9"/>
    <w:rsid w:val="00196D14"/>
    <w:rsid w:val="001A15C3"/>
    <w:rsid w:val="001A2DCA"/>
    <w:rsid w:val="001B088F"/>
    <w:rsid w:val="001C22EC"/>
    <w:rsid w:val="001C66B6"/>
    <w:rsid w:val="001C777F"/>
    <w:rsid w:val="001D665A"/>
    <w:rsid w:val="001E172F"/>
    <w:rsid w:val="001E2B2C"/>
    <w:rsid w:val="001F1A1C"/>
    <w:rsid w:val="001F6375"/>
    <w:rsid w:val="001F67D8"/>
    <w:rsid w:val="001F7129"/>
    <w:rsid w:val="001F78A4"/>
    <w:rsid w:val="00200B8B"/>
    <w:rsid w:val="002055C9"/>
    <w:rsid w:val="00207813"/>
    <w:rsid w:val="00207F25"/>
    <w:rsid w:val="00210A33"/>
    <w:rsid w:val="00210BD3"/>
    <w:rsid w:val="00213027"/>
    <w:rsid w:val="002156AE"/>
    <w:rsid w:val="002168EB"/>
    <w:rsid w:val="00217D31"/>
    <w:rsid w:val="00223CC5"/>
    <w:rsid w:val="00231A86"/>
    <w:rsid w:val="002351C2"/>
    <w:rsid w:val="00235209"/>
    <w:rsid w:val="002367D6"/>
    <w:rsid w:val="002405A0"/>
    <w:rsid w:val="00240B22"/>
    <w:rsid w:val="00243898"/>
    <w:rsid w:val="0025277D"/>
    <w:rsid w:val="00263BE9"/>
    <w:rsid w:val="00264079"/>
    <w:rsid w:val="00266A97"/>
    <w:rsid w:val="0026705A"/>
    <w:rsid w:val="00275CFB"/>
    <w:rsid w:val="00277614"/>
    <w:rsid w:val="00285822"/>
    <w:rsid w:val="00291951"/>
    <w:rsid w:val="00292CF3"/>
    <w:rsid w:val="00293583"/>
    <w:rsid w:val="00293E8A"/>
    <w:rsid w:val="00293F56"/>
    <w:rsid w:val="002956A3"/>
    <w:rsid w:val="00297715"/>
    <w:rsid w:val="002A2EF3"/>
    <w:rsid w:val="002A4049"/>
    <w:rsid w:val="002A4477"/>
    <w:rsid w:val="002A44F3"/>
    <w:rsid w:val="002B0095"/>
    <w:rsid w:val="002B041B"/>
    <w:rsid w:val="002B0AF0"/>
    <w:rsid w:val="002B0DD5"/>
    <w:rsid w:val="002B1587"/>
    <w:rsid w:val="002B3605"/>
    <w:rsid w:val="002B4B1C"/>
    <w:rsid w:val="002B6B90"/>
    <w:rsid w:val="002C2E72"/>
    <w:rsid w:val="002C67C2"/>
    <w:rsid w:val="002D025E"/>
    <w:rsid w:val="002D1EE0"/>
    <w:rsid w:val="002D202E"/>
    <w:rsid w:val="002D33BA"/>
    <w:rsid w:val="002D3A62"/>
    <w:rsid w:val="002D4036"/>
    <w:rsid w:val="002D672E"/>
    <w:rsid w:val="002E0C4A"/>
    <w:rsid w:val="002E401E"/>
    <w:rsid w:val="002E7585"/>
    <w:rsid w:val="002F0381"/>
    <w:rsid w:val="002F1951"/>
    <w:rsid w:val="002F7B90"/>
    <w:rsid w:val="00300264"/>
    <w:rsid w:val="00307137"/>
    <w:rsid w:val="0031086E"/>
    <w:rsid w:val="0032482B"/>
    <w:rsid w:val="003270E0"/>
    <w:rsid w:val="00330ACF"/>
    <w:rsid w:val="00330E72"/>
    <w:rsid w:val="00334F5A"/>
    <w:rsid w:val="003363CA"/>
    <w:rsid w:val="00340513"/>
    <w:rsid w:val="0034111A"/>
    <w:rsid w:val="003434E9"/>
    <w:rsid w:val="0034460E"/>
    <w:rsid w:val="003465E0"/>
    <w:rsid w:val="0035141F"/>
    <w:rsid w:val="00351BEB"/>
    <w:rsid w:val="00356A3B"/>
    <w:rsid w:val="003617DC"/>
    <w:rsid w:val="00361A80"/>
    <w:rsid w:val="00372549"/>
    <w:rsid w:val="003739B9"/>
    <w:rsid w:val="00373E81"/>
    <w:rsid w:val="0037739D"/>
    <w:rsid w:val="0038529B"/>
    <w:rsid w:val="00386DAF"/>
    <w:rsid w:val="00390784"/>
    <w:rsid w:val="003A669C"/>
    <w:rsid w:val="003B34C2"/>
    <w:rsid w:val="003B5357"/>
    <w:rsid w:val="003B7624"/>
    <w:rsid w:val="003B7937"/>
    <w:rsid w:val="003D400F"/>
    <w:rsid w:val="003E3BB0"/>
    <w:rsid w:val="003E4740"/>
    <w:rsid w:val="003E4798"/>
    <w:rsid w:val="003E5EDD"/>
    <w:rsid w:val="003F0CB7"/>
    <w:rsid w:val="003F0E0F"/>
    <w:rsid w:val="003F384D"/>
    <w:rsid w:val="003F748A"/>
    <w:rsid w:val="00405464"/>
    <w:rsid w:val="00407482"/>
    <w:rsid w:val="004075E0"/>
    <w:rsid w:val="00407C87"/>
    <w:rsid w:val="0041037B"/>
    <w:rsid w:val="00410940"/>
    <w:rsid w:val="00412BA0"/>
    <w:rsid w:val="00413ADB"/>
    <w:rsid w:val="00416F49"/>
    <w:rsid w:val="00421F4F"/>
    <w:rsid w:val="00423E91"/>
    <w:rsid w:val="004268AE"/>
    <w:rsid w:val="00431AB1"/>
    <w:rsid w:val="004351FF"/>
    <w:rsid w:val="004353CB"/>
    <w:rsid w:val="00437780"/>
    <w:rsid w:val="004417B8"/>
    <w:rsid w:val="00442F34"/>
    <w:rsid w:val="0044430E"/>
    <w:rsid w:val="004545FB"/>
    <w:rsid w:val="004673A7"/>
    <w:rsid w:val="004703D1"/>
    <w:rsid w:val="004728F1"/>
    <w:rsid w:val="0047615E"/>
    <w:rsid w:val="004839C6"/>
    <w:rsid w:val="00483F58"/>
    <w:rsid w:val="004927F3"/>
    <w:rsid w:val="00493A4A"/>
    <w:rsid w:val="00496A5A"/>
    <w:rsid w:val="004A3B7B"/>
    <w:rsid w:val="004A4A30"/>
    <w:rsid w:val="004A659E"/>
    <w:rsid w:val="004A72E3"/>
    <w:rsid w:val="004B18E3"/>
    <w:rsid w:val="004B296A"/>
    <w:rsid w:val="004B6F11"/>
    <w:rsid w:val="004B7C6A"/>
    <w:rsid w:val="004C67B9"/>
    <w:rsid w:val="004D4988"/>
    <w:rsid w:val="004D6C90"/>
    <w:rsid w:val="004F3C5D"/>
    <w:rsid w:val="004F4C66"/>
    <w:rsid w:val="0050249B"/>
    <w:rsid w:val="005031E5"/>
    <w:rsid w:val="00506181"/>
    <w:rsid w:val="005152E3"/>
    <w:rsid w:val="005163CA"/>
    <w:rsid w:val="00517CE3"/>
    <w:rsid w:val="005206B8"/>
    <w:rsid w:val="0052232F"/>
    <w:rsid w:val="00525278"/>
    <w:rsid w:val="0053137E"/>
    <w:rsid w:val="00532122"/>
    <w:rsid w:val="005378BA"/>
    <w:rsid w:val="00537C58"/>
    <w:rsid w:val="005451B9"/>
    <w:rsid w:val="00545C05"/>
    <w:rsid w:val="00545DB8"/>
    <w:rsid w:val="005520E5"/>
    <w:rsid w:val="00553339"/>
    <w:rsid w:val="005549DD"/>
    <w:rsid w:val="00556765"/>
    <w:rsid w:val="00556E2E"/>
    <w:rsid w:val="00561063"/>
    <w:rsid w:val="00570425"/>
    <w:rsid w:val="00573CF1"/>
    <w:rsid w:val="005741CC"/>
    <w:rsid w:val="005758ED"/>
    <w:rsid w:val="00580B57"/>
    <w:rsid w:val="00582275"/>
    <w:rsid w:val="005860CC"/>
    <w:rsid w:val="00587BEE"/>
    <w:rsid w:val="00590A4C"/>
    <w:rsid w:val="00594F08"/>
    <w:rsid w:val="005962A6"/>
    <w:rsid w:val="00597D92"/>
    <w:rsid w:val="00597E0E"/>
    <w:rsid w:val="005A0DB5"/>
    <w:rsid w:val="005A1079"/>
    <w:rsid w:val="005A177C"/>
    <w:rsid w:val="005A1BB3"/>
    <w:rsid w:val="005A25EC"/>
    <w:rsid w:val="005B047D"/>
    <w:rsid w:val="005B7E18"/>
    <w:rsid w:val="005C2717"/>
    <w:rsid w:val="005C2BAD"/>
    <w:rsid w:val="005C3C3D"/>
    <w:rsid w:val="005D0932"/>
    <w:rsid w:val="005D25E2"/>
    <w:rsid w:val="005D7BC2"/>
    <w:rsid w:val="005E010F"/>
    <w:rsid w:val="005E02DB"/>
    <w:rsid w:val="005E6198"/>
    <w:rsid w:val="005F2782"/>
    <w:rsid w:val="006008C0"/>
    <w:rsid w:val="006013C4"/>
    <w:rsid w:val="00605421"/>
    <w:rsid w:val="00616E08"/>
    <w:rsid w:val="00617B70"/>
    <w:rsid w:val="006208EE"/>
    <w:rsid w:val="00620DE3"/>
    <w:rsid w:val="00620FD7"/>
    <w:rsid w:val="006229D5"/>
    <w:rsid w:val="00624BB3"/>
    <w:rsid w:val="006305A6"/>
    <w:rsid w:val="00630774"/>
    <w:rsid w:val="00631E36"/>
    <w:rsid w:val="006333EB"/>
    <w:rsid w:val="00634306"/>
    <w:rsid w:val="006347B8"/>
    <w:rsid w:val="006347EC"/>
    <w:rsid w:val="0064630D"/>
    <w:rsid w:val="006515D2"/>
    <w:rsid w:val="00657C6C"/>
    <w:rsid w:val="0066414C"/>
    <w:rsid w:val="006663E7"/>
    <w:rsid w:val="00666C11"/>
    <w:rsid w:val="00674F5E"/>
    <w:rsid w:val="0067595C"/>
    <w:rsid w:val="00680737"/>
    <w:rsid w:val="00690848"/>
    <w:rsid w:val="00692197"/>
    <w:rsid w:val="006A0025"/>
    <w:rsid w:val="006A1992"/>
    <w:rsid w:val="006A4BD7"/>
    <w:rsid w:val="006B20E0"/>
    <w:rsid w:val="006B4B9B"/>
    <w:rsid w:val="006B6A04"/>
    <w:rsid w:val="006B7117"/>
    <w:rsid w:val="006C00F3"/>
    <w:rsid w:val="006D090C"/>
    <w:rsid w:val="006D243B"/>
    <w:rsid w:val="006D377C"/>
    <w:rsid w:val="006D5806"/>
    <w:rsid w:val="006D65FD"/>
    <w:rsid w:val="006E7407"/>
    <w:rsid w:val="006F0FD9"/>
    <w:rsid w:val="006F1406"/>
    <w:rsid w:val="006F2365"/>
    <w:rsid w:val="006F64FC"/>
    <w:rsid w:val="00700361"/>
    <w:rsid w:val="0070396B"/>
    <w:rsid w:val="00704D75"/>
    <w:rsid w:val="007068FD"/>
    <w:rsid w:val="00707A62"/>
    <w:rsid w:val="007114C3"/>
    <w:rsid w:val="007148A3"/>
    <w:rsid w:val="00715141"/>
    <w:rsid w:val="00716481"/>
    <w:rsid w:val="00717690"/>
    <w:rsid w:val="007179DF"/>
    <w:rsid w:val="0072478A"/>
    <w:rsid w:val="007253C0"/>
    <w:rsid w:val="00727D74"/>
    <w:rsid w:val="007341C3"/>
    <w:rsid w:val="00735B9B"/>
    <w:rsid w:val="00736E35"/>
    <w:rsid w:val="0074272B"/>
    <w:rsid w:val="007437DB"/>
    <w:rsid w:val="00751120"/>
    <w:rsid w:val="007576EF"/>
    <w:rsid w:val="00757EF2"/>
    <w:rsid w:val="00760FBF"/>
    <w:rsid w:val="00764187"/>
    <w:rsid w:val="00766CE5"/>
    <w:rsid w:val="0077078E"/>
    <w:rsid w:val="00770F37"/>
    <w:rsid w:val="00772480"/>
    <w:rsid w:val="007748BE"/>
    <w:rsid w:val="00780156"/>
    <w:rsid w:val="00780FF6"/>
    <w:rsid w:val="007821E2"/>
    <w:rsid w:val="0078408E"/>
    <w:rsid w:val="00786E70"/>
    <w:rsid w:val="007903D7"/>
    <w:rsid w:val="007918A2"/>
    <w:rsid w:val="00793B9C"/>
    <w:rsid w:val="00794998"/>
    <w:rsid w:val="00795071"/>
    <w:rsid w:val="007958E5"/>
    <w:rsid w:val="007959BA"/>
    <w:rsid w:val="00795D68"/>
    <w:rsid w:val="007A089F"/>
    <w:rsid w:val="007A4A6D"/>
    <w:rsid w:val="007A7BAA"/>
    <w:rsid w:val="007B1B51"/>
    <w:rsid w:val="007B2629"/>
    <w:rsid w:val="007B4BC8"/>
    <w:rsid w:val="007B5E07"/>
    <w:rsid w:val="007B5F4A"/>
    <w:rsid w:val="007C0D41"/>
    <w:rsid w:val="007C274D"/>
    <w:rsid w:val="007C2E0C"/>
    <w:rsid w:val="007C50AF"/>
    <w:rsid w:val="007C5E84"/>
    <w:rsid w:val="007C6094"/>
    <w:rsid w:val="007C6969"/>
    <w:rsid w:val="007D175E"/>
    <w:rsid w:val="007D5800"/>
    <w:rsid w:val="007D7CD0"/>
    <w:rsid w:val="007E0E05"/>
    <w:rsid w:val="007E6FF2"/>
    <w:rsid w:val="007E77DE"/>
    <w:rsid w:val="007F0E07"/>
    <w:rsid w:val="007F180E"/>
    <w:rsid w:val="007F2B07"/>
    <w:rsid w:val="007F3F15"/>
    <w:rsid w:val="00803395"/>
    <w:rsid w:val="00807487"/>
    <w:rsid w:val="00814A2C"/>
    <w:rsid w:val="00815FAC"/>
    <w:rsid w:val="008178AC"/>
    <w:rsid w:val="008240B5"/>
    <w:rsid w:val="0082772C"/>
    <w:rsid w:val="008325D1"/>
    <w:rsid w:val="00836DC8"/>
    <w:rsid w:val="008416CF"/>
    <w:rsid w:val="00841A28"/>
    <w:rsid w:val="00842A09"/>
    <w:rsid w:val="00852FA4"/>
    <w:rsid w:val="0085410B"/>
    <w:rsid w:val="008541B7"/>
    <w:rsid w:val="008548F0"/>
    <w:rsid w:val="00855E85"/>
    <w:rsid w:val="00857747"/>
    <w:rsid w:val="008654BE"/>
    <w:rsid w:val="00866864"/>
    <w:rsid w:val="00870357"/>
    <w:rsid w:val="008711EA"/>
    <w:rsid w:val="008713A2"/>
    <w:rsid w:val="00873195"/>
    <w:rsid w:val="00873E0F"/>
    <w:rsid w:val="0087400A"/>
    <w:rsid w:val="00886986"/>
    <w:rsid w:val="00891E2C"/>
    <w:rsid w:val="0089276E"/>
    <w:rsid w:val="00894A87"/>
    <w:rsid w:val="008B2C4E"/>
    <w:rsid w:val="008B6AFF"/>
    <w:rsid w:val="008B6C46"/>
    <w:rsid w:val="008B778F"/>
    <w:rsid w:val="008C2FC1"/>
    <w:rsid w:val="008C7751"/>
    <w:rsid w:val="008D0422"/>
    <w:rsid w:val="008D3C90"/>
    <w:rsid w:val="008D687F"/>
    <w:rsid w:val="008E03E8"/>
    <w:rsid w:val="008E35C0"/>
    <w:rsid w:val="008E4755"/>
    <w:rsid w:val="008E610B"/>
    <w:rsid w:val="008E7830"/>
    <w:rsid w:val="008F04E2"/>
    <w:rsid w:val="00903D5B"/>
    <w:rsid w:val="00904C56"/>
    <w:rsid w:val="00910F3B"/>
    <w:rsid w:val="0091112E"/>
    <w:rsid w:val="0091415D"/>
    <w:rsid w:val="00916C8B"/>
    <w:rsid w:val="00920193"/>
    <w:rsid w:val="009202B1"/>
    <w:rsid w:val="00920450"/>
    <w:rsid w:val="00920D5C"/>
    <w:rsid w:val="009211F4"/>
    <w:rsid w:val="00921A53"/>
    <w:rsid w:val="00924A43"/>
    <w:rsid w:val="00925F72"/>
    <w:rsid w:val="00933DC6"/>
    <w:rsid w:val="009360B7"/>
    <w:rsid w:val="00937141"/>
    <w:rsid w:val="00941A9A"/>
    <w:rsid w:val="009436F0"/>
    <w:rsid w:val="00950762"/>
    <w:rsid w:val="00950AC4"/>
    <w:rsid w:val="00951383"/>
    <w:rsid w:val="009516A5"/>
    <w:rsid w:val="009521C8"/>
    <w:rsid w:val="009527CC"/>
    <w:rsid w:val="00955B66"/>
    <w:rsid w:val="00955FE7"/>
    <w:rsid w:val="0096237F"/>
    <w:rsid w:val="00963281"/>
    <w:rsid w:val="0096435B"/>
    <w:rsid w:val="00966A4B"/>
    <w:rsid w:val="00967188"/>
    <w:rsid w:val="00970ED5"/>
    <w:rsid w:val="00975FB6"/>
    <w:rsid w:val="0098122F"/>
    <w:rsid w:val="00982721"/>
    <w:rsid w:val="00987022"/>
    <w:rsid w:val="00991AF4"/>
    <w:rsid w:val="0099218D"/>
    <w:rsid w:val="00993783"/>
    <w:rsid w:val="009941B1"/>
    <w:rsid w:val="009954D9"/>
    <w:rsid w:val="009A005C"/>
    <w:rsid w:val="009A6233"/>
    <w:rsid w:val="009A660C"/>
    <w:rsid w:val="009A673E"/>
    <w:rsid w:val="009A7648"/>
    <w:rsid w:val="009B550D"/>
    <w:rsid w:val="009B5D1A"/>
    <w:rsid w:val="009D1EA3"/>
    <w:rsid w:val="009D3584"/>
    <w:rsid w:val="009D68C2"/>
    <w:rsid w:val="009E04D3"/>
    <w:rsid w:val="009E35D5"/>
    <w:rsid w:val="009E3610"/>
    <w:rsid w:val="009E77E1"/>
    <w:rsid w:val="00A01FC2"/>
    <w:rsid w:val="00A02B35"/>
    <w:rsid w:val="00A06270"/>
    <w:rsid w:val="00A06E50"/>
    <w:rsid w:val="00A13F39"/>
    <w:rsid w:val="00A2788D"/>
    <w:rsid w:val="00A30ECA"/>
    <w:rsid w:val="00A40E6F"/>
    <w:rsid w:val="00A4202B"/>
    <w:rsid w:val="00A4597F"/>
    <w:rsid w:val="00A4640A"/>
    <w:rsid w:val="00A46492"/>
    <w:rsid w:val="00A46B4F"/>
    <w:rsid w:val="00A536F0"/>
    <w:rsid w:val="00A55FC1"/>
    <w:rsid w:val="00A64CC5"/>
    <w:rsid w:val="00A76101"/>
    <w:rsid w:val="00A76522"/>
    <w:rsid w:val="00A858E2"/>
    <w:rsid w:val="00A92C40"/>
    <w:rsid w:val="00A94ED0"/>
    <w:rsid w:val="00A95462"/>
    <w:rsid w:val="00AA02E4"/>
    <w:rsid w:val="00AA3460"/>
    <w:rsid w:val="00AA75A3"/>
    <w:rsid w:val="00AB09A1"/>
    <w:rsid w:val="00AB2FCE"/>
    <w:rsid w:val="00AB3935"/>
    <w:rsid w:val="00AB3D4A"/>
    <w:rsid w:val="00AB486C"/>
    <w:rsid w:val="00AB5525"/>
    <w:rsid w:val="00AB608E"/>
    <w:rsid w:val="00AC1ED8"/>
    <w:rsid w:val="00AC2E1A"/>
    <w:rsid w:val="00AC6E6C"/>
    <w:rsid w:val="00AC7FD5"/>
    <w:rsid w:val="00AD24B9"/>
    <w:rsid w:val="00AD42FC"/>
    <w:rsid w:val="00AD474E"/>
    <w:rsid w:val="00AD7BA9"/>
    <w:rsid w:val="00AE0CD0"/>
    <w:rsid w:val="00AE5740"/>
    <w:rsid w:val="00AE7278"/>
    <w:rsid w:val="00AF6312"/>
    <w:rsid w:val="00B00429"/>
    <w:rsid w:val="00B009BB"/>
    <w:rsid w:val="00B01854"/>
    <w:rsid w:val="00B01DC8"/>
    <w:rsid w:val="00B044B0"/>
    <w:rsid w:val="00B04A2E"/>
    <w:rsid w:val="00B04B85"/>
    <w:rsid w:val="00B10F09"/>
    <w:rsid w:val="00B1379E"/>
    <w:rsid w:val="00B20366"/>
    <w:rsid w:val="00B208E9"/>
    <w:rsid w:val="00B222C1"/>
    <w:rsid w:val="00B2238E"/>
    <w:rsid w:val="00B22A01"/>
    <w:rsid w:val="00B22B7B"/>
    <w:rsid w:val="00B24766"/>
    <w:rsid w:val="00B24F5D"/>
    <w:rsid w:val="00B27D82"/>
    <w:rsid w:val="00B31155"/>
    <w:rsid w:val="00B31426"/>
    <w:rsid w:val="00B34FAA"/>
    <w:rsid w:val="00B375F1"/>
    <w:rsid w:val="00B379DF"/>
    <w:rsid w:val="00B40ABA"/>
    <w:rsid w:val="00B46FFB"/>
    <w:rsid w:val="00B527D5"/>
    <w:rsid w:val="00B52E7E"/>
    <w:rsid w:val="00B5516A"/>
    <w:rsid w:val="00B55B5E"/>
    <w:rsid w:val="00B56387"/>
    <w:rsid w:val="00B603E2"/>
    <w:rsid w:val="00B62440"/>
    <w:rsid w:val="00B663CF"/>
    <w:rsid w:val="00B66DCE"/>
    <w:rsid w:val="00B7036B"/>
    <w:rsid w:val="00B705AF"/>
    <w:rsid w:val="00B71D3F"/>
    <w:rsid w:val="00B76607"/>
    <w:rsid w:val="00B7674A"/>
    <w:rsid w:val="00B8300D"/>
    <w:rsid w:val="00B83174"/>
    <w:rsid w:val="00B8446C"/>
    <w:rsid w:val="00B8544A"/>
    <w:rsid w:val="00B91F6D"/>
    <w:rsid w:val="00B924AE"/>
    <w:rsid w:val="00B94E60"/>
    <w:rsid w:val="00BA7274"/>
    <w:rsid w:val="00BB0EB5"/>
    <w:rsid w:val="00BB24D1"/>
    <w:rsid w:val="00BB534D"/>
    <w:rsid w:val="00BC4067"/>
    <w:rsid w:val="00BC6B9B"/>
    <w:rsid w:val="00BD0905"/>
    <w:rsid w:val="00BD11A0"/>
    <w:rsid w:val="00BD32F2"/>
    <w:rsid w:val="00BD6325"/>
    <w:rsid w:val="00BE14A1"/>
    <w:rsid w:val="00BE17CD"/>
    <w:rsid w:val="00BE51C6"/>
    <w:rsid w:val="00BE56EB"/>
    <w:rsid w:val="00BF1162"/>
    <w:rsid w:val="00BF571C"/>
    <w:rsid w:val="00C00DA9"/>
    <w:rsid w:val="00C03034"/>
    <w:rsid w:val="00C05B72"/>
    <w:rsid w:val="00C078FC"/>
    <w:rsid w:val="00C07DEC"/>
    <w:rsid w:val="00C15010"/>
    <w:rsid w:val="00C20620"/>
    <w:rsid w:val="00C24848"/>
    <w:rsid w:val="00C26642"/>
    <w:rsid w:val="00C32341"/>
    <w:rsid w:val="00C40AC3"/>
    <w:rsid w:val="00C4108E"/>
    <w:rsid w:val="00C4156A"/>
    <w:rsid w:val="00C42B2B"/>
    <w:rsid w:val="00C45B12"/>
    <w:rsid w:val="00C45BDA"/>
    <w:rsid w:val="00C463D5"/>
    <w:rsid w:val="00C47483"/>
    <w:rsid w:val="00C523B6"/>
    <w:rsid w:val="00C524BF"/>
    <w:rsid w:val="00C5282A"/>
    <w:rsid w:val="00C542FE"/>
    <w:rsid w:val="00C54454"/>
    <w:rsid w:val="00C5727C"/>
    <w:rsid w:val="00C63DC7"/>
    <w:rsid w:val="00C64215"/>
    <w:rsid w:val="00C64B03"/>
    <w:rsid w:val="00C65F6C"/>
    <w:rsid w:val="00C71F95"/>
    <w:rsid w:val="00C76AF2"/>
    <w:rsid w:val="00C76C08"/>
    <w:rsid w:val="00C773D7"/>
    <w:rsid w:val="00C875F4"/>
    <w:rsid w:val="00C92307"/>
    <w:rsid w:val="00C925A9"/>
    <w:rsid w:val="00C93F93"/>
    <w:rsid w:val="00C949E3"/>
    <w:rsid w:val="00C96B0D"/>
    <w:rsid w:val="00CA00F4"/>
    <w:rsid w:val="00CA34D8"/>
    <w:rsid w:val="00CA571A"/>
    <w:rsid w:val="00CB1F2F"/>
    <w:rsid w:val="00CB3446"/>
    <w:rsid w:val="00CB4410"/>
    <w:rsid w:val="00CC1C83"/>
    <w:rsid w:val="00CC4CD6"/>
    <w:rsid w:val="00CC5AD5"/>
    <w:rsid w:val="00CD206F"/>
    <w:rsid w:val="00CD3856"/>
    <w:rsid w:val="00CD531A"/>
    <w:rsid w:val="00CD7328"/>
    <w:rsid w:val="00CD7FB4"/>
    <w:rsid w:val="00CE307B"/>
    <w:rsid w:val="00CE405C"/>
    <w:rsid w:val="00CE4484"/>
    <w:rsid w:val="00CE5321"/>
    <w:rsid w:val="00CF1A9F"/>
    <w:rsid w:val="00CF2CB7"/>
    <w:rsid w:val="00CF44AC"/>
    <w:rsid w:val="00CF6CCD"/>
    <w:rsid w:val="00D00565"/>
    <w:rsid w:val="00D03EA1"/>
    <w:rsid w:val="00D04986"/>
    <w:rsid w:val="00D04B6B"/>
    <w:rsid w:val="00D062BE"/>
    <w:rsid w:val="00D21016"/>
    <w:rsid w:val="00D224D5"/>
    <w:rsid w:val="00D258AE"/>
    <w:rsid w:val="00D43EAA"/>
    <w:rsid w:val="00D47779"/>
    <w:rsid w:val="00D52C86"/>
    <w:rsid w:val="00D620A5"/>
    <w:rsid w:val="00D66053"/>
    <w:rsid w:val="00D716C5"/>
    <w:rsid w:val="00D71BB3"/>
    <w:rsid w:val="00D73F17"/>
    <w:rsid w:val="00D76E72"/>
    <w:rsid w:val="00D83254"/>
    <w:rsid w:val="00D83A31"/>
    <w:rsid w:val="00D84BE6"/>
    <w:rsid w:val="00D87E48"/>
    <w:rsid w:val="00D94E34"/>
    <w:rsid w:val="00D956C0"/>
    <w:rsid w:val="00DA0B17"/>
    <w:rsid w:val="00DA19F2"/>
    <w:rsid w:val="00DA6DF3"/>
    <w:rsid w:val="00DB0B1C"/>
    <w:rsid w:val="00DB7BB3"/>
    <w:rsid w:val="00DC2140"/>
    <w:rsid w:val="00DC5D06"/>
    <w:rsid w:val="00DC603D"/>
    <w:rsid w:val="00DD0208"/>
    <w:rsid w:val="00DD40E6"/>
    <w:rsid w:val="00DD744D"/>
    <w:rsid w:val="00DE05CA"/>
    <w:rsid w:val="00DF0C70"/>
    <w:rsid w:val="00DF1A28"/>
    <w:rsid w:val="00DF7A33"/>
    <w:rsid w:val="00E00F56"/>
    <w:rsid w:val="00E011F6"/>
    <w:rsid w:val="00E01A07"/>
    <w:rsid w:val="00E01F7E"/>
    <w:rsid w:val="00E02D61"/>
    <w:rsid w:val="00E0726B"/>
    <w:rsid w:val="00E158F3"/>
    <w:rsid w:val="00E24B89"/>
    <w:rsid w:val="00E3158A"/>
    <w:rsid w:val="00E348B0"/>
    <w:rsid w:val="00E40568"/>
    <w:rsid w:val="00E451E3"/>
    <w:rsid w:val="00E466F9"/>
    <w:rsid w:val="00E520D4"/>
    <w:rsid w:val="00E52F2E"/>
    <w:rsid w:val="00E56721"/>
    <w:rsid w:val="00E57F05"/>
    <w:rsid w:val="00E61EBD"/>
    <w:rsid w:val="00E6529B"/>
    <w:rsid w:val="00E73009"/>
    <w:rsid w:val="00E754F4"/>
    <w:rsid w:val="00E86D1C"/>
    <w:rsid w:val="00E93492"/>
    <w:rsid w:val="00E93B52"/>
    <w:rsid w:val="00EA1B58"/>
    <w:rsid w:val="00EB0A86"/>
    <w:rsid w:val="00EC0FA9"/>
    <w:rsid w:val="00EC22EA"/>
    <w:rsid w:val="00EC30B8"/>
    <w:rsid w:val="00ED21CC"/>
    <w:rsid w:val="00ED7324"/>
    <w:rsid w:val="00EE1C67"/>
    <w:rsid w:val="00EE3D50"/>
    <w:rsid w:val="00F0196B"/>
    <w:rsid w:val="00F04D24"/>
    <w:rsid w:val="00F05E1A"/>
    <w:rsid w:val="00F143F7"/>
    <w:rsid w:val="00F14B3A"/>
    <w:rsid w:val="00F17A64"/>
    <w:rsid w:val="00F20568"/>
    <w:rsid w:val="00F27513"/>
    <w:rsid w:val="00F31037"/>
    <w:rsid w:val="00F31A01"/>
    <w:rsid w:val="00F40CA7"/>
    <w:rsid w:val="00F4200C"/>
    <w:rsid w:val="00F43B03"/>
    <w:rsid w:val="00F53F76"/>
    <w:rsid w:val="00F6126B"/>
    <w:rsid w:val="00F63165"/>
    <w:rsid w:val="00F64F79"/>
    <w:rsid w:val="00F663A5"/>
    <w:rsid w:val="00F67952"/>
    <w:rsid w:val="00F70558"/>
    <w:rsid w:val="00F70B19"/>
    <w:rsid w:val="00F737A2"/>
    <w:rsid w:val="00F7703A"/>
    <w:rsid w:val="00F81E24"/>
    <w:rsid w:val="00F82361"/>
    <w:rsid w:val="00F87B9A"/>
    <w:rsid w:val="00F93784"/>
    <w:rsid w:val="00F94008"/>
    <w:rsid w:val="00F9625E"/>
    <w:rsid w:val="00F96826"/>
    <w:rsid w:val="00FA1BCB"/>
    <w:rsid w:val="00FA48AC"/>
    <w:rsid w:val="00FA7CE7"/>
    <w:rsid w:val="00FB3DFE"/>
    <w:rsid w:val="00FC76CA"/>
    <w:rsid w:val="00FC789B"/>
    <w:rsid w:val="00FD453B"/>
    <w:rsid w:val="00FD5D1F"/>
    <w:rsid w:val="00FD6D02"/>
    <w:rsid w:val="00FD73BC"/>
    <w:rsid w:val="00FE0B50"/>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05C"/>
    <w:rPr>
      <w:sz w:val="24"/>
      <w:szCs w:val="24"/>
      <w:lang w:val="nl-NL" w:eastAsia="nl-NL"/>
    </w:rPr>
  </w:style>
  <w:style w:type="paragraph" w:styleId="Titre1">
    <w:name w:val="heading 1"/>
    <w:basedOn w:val="Normal"/>
    <w:next w:val="Normal"/>
    <w:qFormat/>
    <w:rsid w:val="00556765"/>
    <w:pPr>
      <w:keepNext/>
      <w:spacing w:before="240" w:after="60"/>
      <w:outlineLvl w:val="0"/>
    </w:pPr>
    <w:rPr>
      <w:rFonts w:ascii="Arial" w:hAnsi="Arial" w:cs="Arial"/>
      <w:b/>
      <w:bCs/>
      <w:kern w:val="32"/>
      <w:sz w:val="32"/>
      <w:szCs w:val="32"/>
    </w:rPr>
  </w:style>
  <w:style w:type="paragraph" w:styleId="Titre3">
    <w:name w:val="heading 3"/>
    <w:basedOn w:val="Normal"/>
    <w:next w:val="Normal"/>
    <w:qFormat/>
    <w:rsid w:val="00556765"/>
    <w:pPr>
      <w:keepNext/>
      <w:spacing w:before="120"/>
      <w:outlineLvl w:val="2"/>
    </w:pPr>
    <w:rPr>
      <w:rFonts w:ascii="Verdana" w:hAnsi="Verdana"/>
      <w:b/>
      <w:bCs/>
      <w:color w:val="800000"/>
    </w:rPr>
  </w:style>
  <w:style w:type="paragraph" w:styleId="Titre4">
    <w:name w:val="heading 4"/>
    <w:basedOn w:val="Normal"/>
    <w:next w:val="Normal"/>
    <w:qFormat/>
    <w:rsid w:val="00556765"/>
    <w:pPr>
      <w:keepNext/>
      <w:ind w:left="-720"/>
      <w:outlineLvl w:val="3"/>
    </w:pPr>
    <w:rPr>
      <w:rFonts w:ascii="Verdana" w:hAnsi="Verdana"/>
      <w:b/>
      <w:bCs/>
      <w:color w:val="8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56765"/>
    <w:pPr>
      <w:tabs>
        <w:tab w:val="center" w:pos="4320"/>
        <w:tab w:val="right" w:pos="8640"/>
      </w:tabs>
    </w:pPr>
  </w:style>
  <w:style w:type="paragraph" w:styleId="Pieddepage">
    <w:name w:val="footer"/>
    <w:basedOn w:val="Normal"/>
    <w:link w:val="PieddepageCar"/>
    <w:uiPriority w:val="99"/>
    <w:rsid w:val="00556765"/>
    <w:pPr>
      <w:tabs>
        <w:tab w:val="center" w:pos="4320"/>
        <w:tab w:val="right" w:pos="8640"/>
      </w:tabs>
    </w:pPr>
  </w:style>
  <w:style w:type="table" w:styleId="Grilledutableau">
    <w:name w:val="Table Grid"/>
    <w:basedOn w:val="TableauNormal"/>
    <w:rsid w:val="00B8317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F53F76"/>
    <w:rPr>
      <w:rFonts w:ascii="Tahoma" w:hAnsi="Tahoma" w:cs="Tahoma"/>
      <w:sz w:val="16"/>
      <w:szCs w:val="16"/>
    </w:rPr>
  </w:style>
  <w:style w:type="character" w:styleId="Marquedecommentaire">
    <w:name w:val="annotation reference"/>
    <w:basedOn w:val="Policepardfaut"/>
    <w:rsid w:val="00F53F76"/>
    <w:rPr>
      <w:sz w:val="16"/>
      <w:szCs w:val="16"/>
    </w:rPr>
  </w:style>
  <w:style w:type="paragraph" w:styleId="Commentaire">
    <w:name w:val="annotation text"/>
    <w:basedOn w:val="Normal"/>
    <w:link w:val="CommentaireCar"/>
    <w:rsid w:val="00F53F76"/>
    <w:rPr>
      <w:sz w:val="20"/>
      <w:szCs w:val="20"/>
    </w:rPr>
  </w:style>
  <w:style w:type="character" w:customStyle="1" w:styleId="CommentaireCar">
    <w:name w:val="Commentaire Car"/>
    <w:basedOn w:val="Policepardfaut"/>
    <w:link w:val="Commentaire"/>
    <w:rsid w:val="00735B9B"/>
    <w:rPr>
      <w:lang w:val="nl-NL" w:eastAsia="nl-NL"/>
    </w:rPr>
  </w:style>
  <w:style w:type="paragraph" w:styleId="Objetducommentaire">
    <w:name w:val="annotation subject"/>
    <w:basedOn w:val="Commentaire"/>
    <w:next w:val="Commentaire"/>
    <w:semiHidden/>
    <w:rsid w:val="00F53F76"/>
    <w:rPr>
      <w:b/>
      <w:bCs/>
    </w:rPr>
  </w:style>
  <w:style w:type="character" w:styleId="Lienhypertexte">
    <w:name w:val="Hyperlink"/>
    <w:basedOn w:val="Policepardfaut"/>
    <w:uiPriority w:val="99"/>
    <w:rsid w:val="0000676D"/>
    <w:rPr>
      <w:color w:val="0000FF"/>
      <w:u w:val="single"/>
    </w:rPr>
  </w:style>
  <w:style w:type="paragraph" w:styleId="Paragraphedeliste">
    <w:name w:val="List Paragraph"/>
    <w:basedOn w:val="Normal"/>
    <w:uiPriority w:val="34"/>
    <w:qFormat/>
    <w:rsid w:val="009D1EA3"/>
    <w:pPr>
      <w:ind w:left="720"/>
      <w:contextualSpacing/>
    </w:pPr>
  </w:style>
  <w:style w:type="paragraph" w:customStyle="1" w:styleId="section1">
    <w:name w:val="section1"/>
    <w:basedOn w:val="Normal"/>
    <w:rsid w:val="00735B9B"/>
    <w:pPr>
      <w:spacing w:before="100" w:beforeAutospacing="1" w:after="100" w:afterAutospacing="1"/>
    </w:pPr>
    <w:rPr>
      <w:rFonts w:eastAsia="Calibri"/>
      <w:lang w:val="en-US" w:eastAsia="en-US"/>
    </w:rPr>
  </w:style>
  <w:style w:type="character" w:customStyle="1" w:styleId="longtext1">
    <w:name w:val="longtext1"/>
    <w:basedOn w:val="Policepardfaut"/>
    <w:rsid w:val="00735B9B"/>
  </w:style>
  <w:style w:type="character" w:customStyle="1" w:styleId="shorttext1">
    <w:name w:val="shorttext1"/>
    <w:basedOn w:val="Policepardfaut"/>
    <w:rsid w:val="00735B9B"/>
  </w:style>
  <w:style w:type="character" w:styleId="lev">
    <w:name w:val="Strong"/>
    <w:basedOn w:val="Policepardfaut"/>
    <w:uiPriority w:val="22"/>
    <w:qFormat/>
    <w:rsid w:val="00735B9B"/>
    <w:rPr>
      <w:b/>
      <w:bCs/>
    </w:rPr>
  </w:style>
  <w:style w:type="paragraph" w:customStyle="1" w:styleId="Default">
    <w:name w:val="Default"/>
    <w:rsid w:val="00E40568"/>
    <w:pPr>
      <w:autoSpaceDE w:val="0"/>
      <w:autoSpaceDN w:val="0"/>
      <w:adjustRightInd w:val="0"/>
    </w:pPr>
    <w:rPr>
      <w:rFonts w:ascii="Arial" w:eastAsia="Calibri" w:hAnsi="Arial" w:cs="Arial"/>
      <w:color w:val="000000"/>
      <w:sz w:val="24"/>
      <w:szCs w:val="24"/>
      <w:lang w:val="en-US" w:eastAsia="en-US"/>
    </w:rPr>
  </w:style>
  <w:style w:type="paragraph" w:styleId="Rvision">
    <w:name w:val="Revision"/>
    <w:hidden/>
    <w:uiPriority w:val="99"/>
    <w:semiHidden/>
    <w:rsid w:val="00167804"/>
    <w:rPr>
      <w:sz w:val="24"/>
      <w:szCs w:val="24"/>
      <w:lang w:val="nl-NL" w:eastAsia="nl-NL"/>
    </w:rPr>
  </w:style>
  <w:style w:type="character" w:customStyle="1" w:styleId="En-tteCar">
    <w:name w:val="En-tête Car"/>
    <w:basedOn w:val="Policepardfaut"/>
    <w:link w:val="En-tte"/>
    <w:locked/>
    <w:rsid w:val="006013C4"/>
    <w:rPr>
      <w:sz w:val="24"/>
      <w:szCs w:val="24"/>
      <w:lang w:val="nl-NL" w:eastAsia="nl-NL"/>
    </w:rPr>
  </w:style>
  <w:style w:type="table" w:customStyle="1" w:styleId="LightShading-Accent11">
    <w:name w:val="Light Shading - Accent 11"/>
    <w:basedOn w:val="TableauNormal"/>
    <w:uiPriority w:val="60"/>
    <w:rsid w:val="008541B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PieddepageCar">
    <w:name w:val="Pied de page Car"/>
    <w:basedOn w:val="Policepardfaut"/>
    <w:link w:val="Pieddepage"/>
    <w:uiPriority w:val="99"/>
    <w:rsid w:val="006305A6"/>
    <w:rPr>
      <w:sz w:val="24"/>
      <w:szCs w:val="24"/>
      <w:lang w:val="nl-NL" w:eastAsia="nl-NL"/>
    </w:rPr>
  </w:style>
  <w:style w:type="character" w:styleId="Textedelespacerserv">
    <w:name w:val="Placeholder Text"/>
    <w:basedOn w:val="Policepardfaut"/>
    <w:uiPriority w:val="99"/>
    <w:semiHidden/>
    <w:rsid w:val="00263BE9"/>
    <w:rPr>
      <w:color w:val="808080"/>
    </w:rPr>
  </w:style>
  <w:style w:type="paragraph" w:styleId="Corpsdetexte2">
    <w:name w:val="Body Text 2"/>
    <w:basedOn w:val="Normal"/>
    <w:link w:val="Corpsdetexte2Car"/>
    <w:rsid w:val="00DD0208"/>
    <w:pPr>
      <w:spacing w:before="60"/>
      <w:jc w:val="both"/>
    </w:pPr>
    <w:rPr>
      <w:rFonts w:ascii="Arial" w:hAnsi="Arial"/>
      <w:sz w:val="20"/>
      <w:szCs w:val="20"/>
      <w:lang w:val="fr-FR" w:eastAsia="fr-FR"/>
    </w:rPr>
  </w:style>
  <w:style w:type="character" w:customStyle="1" w:styleId="Corpsdetexte2Car">
    <w:name w:val="Corps de texte 2 Car"/>
    <w:basedOn w:val="Policepardfaut"/>
    <w:link w:val="Corpsdetexte2"/>
    <w:rsid w:val="00DD0208"/>
    <w:rPr>
      <w:rFonts w:ascii="Arial" w:hAnsi="Arial"/>
      <w:lang w:val="fr-FR" w:eastAsia="fr-FR"/>
    </w:rPr>
  </w:style>
  <w:style w:type="paragraph" w:styleId="Notedebasdepage">
    <w:name w:val="footnote text"/>
    <w:basedOn w:val="Normal"/>
    <w:link w:val="NotedebasdepageCar"/>
    <w:uiPriority w:val="99"/>
    <w:unhideWhenUsed/>
    <w:rsid w:val="005758ED"/>
    <w:rPr>
      <w:rFonts w:ascii="Calibri" w:eastAsia="Calibri" w:hAnsi="Calibri"/>
      <w:sz w:val="20"/>
      <w:szCs w:val="20"/>
      <w:lang w:val="en-US" w:eastAsia="en-US"/>
    </w:rPr>
  </w:style>
  <w:style w:type="character" w:customStyle="1" w:styleId="NotedebasdepageCar">
    <w:name w:val="Note de bas de page Car"/>
    <w:basedOn w:val="Policepardfaut"/>
    <w:link w:val="Notedebasdepage"/>
    <w:uiPriority w:val="99"/>
    <w:rsid w:val="005758ED"/>
    <w:rPr>
      <w:rFonts w:ascii="Calibri" w:eastAsia="Calibri" w:hAnsi="Calibri" w:cs="Times New Roman"/>
      <w:lang w:val="en-US" w:eastAsia="en-US"/>
    </w:rPr>
  </w:style>
  <w:style w:type="character" w:styleId="Appelnotedebasdep">
    <w:name w:val="footnote reference"/>
    <w:basedOn w:val="Policepardfaut"/>
    <w:uiPriority w:val="99"/>
    <w:unhideWhenUsed/>
    <w:rsid w:val="005758ED"/>
    <w:rPr>
      <w:vertAlign w:val="superscript"/>
    </w:rPr>
  </w:style>
  <w:style w:type="character" w:customStyle="1" w:styleId="trombinom1">
    <w:name w:val="trombinom1"/>
    <w:basedOn w:val="Policepardfaut"/>
    <w:rsid w:val="008B2C4E"/>
    <w:rPr>
      <w:rFonts w:ascii="Verdana" w:hAnsi="Verdana" w:hint="default"/>
      <w:b/>
      <w:bCs/>
      <w:sz w:val="18"/>
      <w:szCs w:val="18"/>
    </w:rPr>
  </w:style>
</w:styles>
</file>

<file path=word/webSettings.xml><?xml version="1.0" encoding="utf-8"?>
<w:webSettings xmlns:r="http://schemas.openxmlformats.org/officeDocument/2006/relationships" xmlns:w="http://schemas.openxmlformats.org/wordprocessingml/2006/main">
  <w:divs>
    <w:div w:id="9991417">
      <w:bodyDiv w:val="1"/>
      <w:marLeft w:val="0"/>
      <w:marRight w:val="0"/>
      <w:marTop w:val="0"/>
      <w:marBottom w:val="0"/>
      <w:divBdr>
        <w:top w:val="none" w:sz="0" w:space="0" w:color="auto"/>
        <w:left w:val="none" w:sz="0" w:space="0" w:color="auto"/>
        <w:bottom w:val="none" w:sz="0" w:space="0" w:color="auto"/>
        <w:right w:val="none" w:sz="0" w:space="0" w:color="auto"/>
      </w:divBdr>
      <w:divsChild>
        <w:div w:id="591822129">
          <w:marLeft w:val="0"/>
          <w:marRight w:val="0"/>
          <w:marTop w:val="0"/>
          <w:marBottom w:val="0"/>
          <w:divBdr>
            <w:top w:val="none" w:sz="0" w:space="0" w:color="auto"/>
            <w:left w:val="none" w:sz="0" w:space="0" w:color="auto"/>
            <w:bottom w:val="none" w:sz="0" w:space="0" w:color="auto"/>
            <w:right w:val="none" w:sz="0" w:space="0" w:color="auto"/>
          </w:divBdr>
        </w:div>
        <w:div w:id="770857832">
          <w:marLeft w:val="0"/>
          <w:marRight w:val="0"/>
          <w:marTop w:val="0"/>
          <w:marBottom w:val="0"/>
          <w:divBdr>
            <w:top w:val="none" w:sz="0" w:space="0" w:color="auto"/>
            <w:left w:val="none" w:sz="0" w:space="0" w:color="auto"/>
            <w:bottom w:val="none" w:sz="0" w:space="0" w:color="auto"/>
            <w:right w:val="none" w:sz="0" w:space="0" w:color="auto"/>
          </w:divBdr>
        </w:div>
        <w:div w:id="972708814">
          <w:marLeft w:val="0"/>
          <w:marRight w:val="0"/>
          <w:marTop w:val="0"/>
          <w:marBottom w:val="0"/>
          <w:divBdr>
            <w:top w:val="none" w:sz="0" w:space="0" w:color="auto"/>
            <w:left w:val="none" w:sz="0" w:space="0" w:color="auto"/>
            <w:bottom w:val="none" w:sz="0" w:space="0" w:color="auto"/>
            <w:right w:val="none" w:sz="0" w:space="0" w:color="auto"/>
          </w:divBdr>
        </w:div>
        <w:div w:id="1824278539">
          <w:marLeft w:val="0"/>
          <w:marRight w:val="0"/>
          <w:marTop w:val="0"/>
          <w:marBottom w:val="0"/>
          <w:divBdr>
            <w:top w:val="none" w:sz="0" w:space="0" w:color="auto"/>
            <w:left w:val="none" w:sz="0" w:space="0" w:color="auto"/>
            <w:bottom w:val="none" w:sz="0" w:space="0" w:color="auto"/>
            <w:right w:val="none" w:sz="0" w:space="0" w:color="auto"/>
          </w:divBdr>
        </w:div>
        <w:div w:id="1839539390">
          <w:marLeft w:val="0"/>
          <w:marRight w:val="0"/>
          <w:marTop w:val="0"/>
          <w:marBottom w:val="0"/>
          <w:divBdr>
            <w:top w:val="none" w:sz="0" w:space="0" w:color="auto"/>
            <w:left w:val="none" w:sz="0" w:space="0" w:color="auto"/>
            <w:bottom w:val="none" w:sz="0" w:space="0" w:color="auto"/>
            <w:right w:val="none" w:sz="0" w:space="0" w:color="auto"/>
          </w:divBdr>
        </w:div>
      </w:divsChild>
    </w:div>
    <w:div w:id="80955645">
      <w:bodyDiv w:val="1"/>
      <w:marLeft w:val="0"/>
      <w:marRight w:val="0"/>
      <w:marTop w:val="0"/>
      <w:marBottom w:val="0"/>
      <w:divBdr>
        <w:top w:val="none" w:sz="0" w:space="0" w:color="auto"/>
        <w:left w:val="none" w:sz="0" w:space="0" w:color="auto"/>
        <w:bottom w:val="none" w:sz="0" w:space="0" w:color="auto"/>
        <w:right w:val="none" w:sz="0" w:space="0" w:color="auto"/>
      </w:divBdr>
    </w:div>
    <w:div w:id="102043181">
      <w:bodyDiv w:val="1"/>
      <w:marLeft w:val="0"/>
      <w:marRight w:val="0"/>
      <w:marTop w:val="0"/>
      <w:marBottom w:val="0"/>
      <w:divBdr>
        <w:top w:val="none" w:sz="0" w:space="0" w:color="auto"/>
        <w:left w:val="none" w:sz="0" w:space="0" w:color="auto"/>
        <w:bottom w:val="none" w:sz="0" w:space="0" w:color="auto"/>
        <w:right w:val="none" w:sz="0" w:space="0" w:color="auto"/>
      </w:divBdr>
    </w:div>
    <w:div w:id="117914023">
      <w:bodyDiv w:val="1"/>
      <w:marLeft w:val="0"/>
      <w:marRight w:val="0"/>
      <w:marTop w:val="0"/>
      <w:marBottom w:val="0"/>
      <w:divBdr>
        <w:top w:val="none" w:sz="0" w:space="0" w:color="auto"/>
        <w:left w:val="none" w:sz="0" w:space="0" w:color="auto"/>
        <w:bottom w:val="none" w:sz="0" w:space="0" w:color="auto"/>
        <w:right w:val="none" w:sz="0" w:space="0" w:color="auto"/>
      </w:divBdr>
    </w:div>
    <w:div w:id="272831273">
      <w:bodyDiv w:val="1"/>
      <w:marLeft w:val="0"/>
      <w:marRight w:val="0"/>
      <w:marTop w:val="0"/>
      <w:marBottom w:val="0"/>
      <w:divBdr>
        <w:top w:val="none" w:sz="0" w:space="0" w:color="auto"/>
        <w:left w:val="none" w:sz="0" w:space="0" w:color="auto"/>
        <w:bottom w:val="none" w:sz="0" w:space="0" w:color="auto"/>
        <w:right w:val="none" w:sz="0" w:space="0" w:color="auto"/>
      </w:divBdr>
    </w:div>
    <w:div w:id="398602135">
      <w:bodyDiv w:val="1"/>
      <w:marLeft w:val="0"/>
      <w:marRight w:val="0"/>
      <w:marTop w:val="0"/>
      <w:marBottom w:val="0"/>
      <w:divBdr>
        <w:top w:val="none" w:sz="0" w:space="0" w:color="auto"/>
        <w:left w:val="none" w:sz="0" w:space="0" w:color="auto"/>
        <w:bottom w:val="none" w:sz="0" w:space="0" w:color="auto"/>
        <w:right w:val="none" w:sz="0" w:space="0" w:color="auto"/>
      </w:divBdr>
    </w:div>
    <w:div w:id="710963887">
      <w:bodyDiv w:val="1"/>
      <w:marLeft w:val="0"/>
      <w:marRight w:val="0"/>
      <w:marTop w:val="0"/>
      <w:marBottom w:val="0"/>
      <w:divBdr>
        <w:top w:val="none" w:sz="0" w:space="0" w:color="auto"/>
        <w:left w:val="none" w:sz="0" w:space="0" w:color="auto"/>
        <w:bottom w:val="none" w:sz="0" w:space="0" w:color="auto"/>
        <w:right w:val="none" w:sz="0" w:space="0" w:color="auto"/>
      </w:divBdr>
    </w:div>
    <w:div w:id="831800011">
      <w:bodyDiv w:val="1"/>
      <w:marLeft w:val="0"/>
      <w:marRight w:val="0"/>
      <w:marTop w:val="0"/>
      <w:marBottom w:val="0"/>
      <w:divBdr>
        <w:top w:val="none" w:sz="0" w:space="0" w:color="auto"/>
        <w:left w:val="none" w:sz="0" w:space="0" w:color="auto"/>
        <w:bottom w:val="none" w:sz="0" w:space="0" w:color="auto"/>
        <w:right w:val="none" w:sz="0" w:space="0" w:color="auto"/>
      </w:divBdr>
    </w:div>
    <w:div w:id="881747673">
      <w:bodyDiv w:val="1"/>
      <w:marLeft w:val="0"/>
      <w:marRight w:val="0"/>
      <w:marTop w:val="0"/>
      <w:marBottom w:val="0"/>
      <w:divBdr>
        <w:top w:val="none" w:sz="0" w:space="0" w:color="auto"/>
        <w:left w:val="none" w:sz="0" w:space="0" w:color="auto"/>
        <w:bottom w:val="none" w:sz="0" w:space="0" w:color="auto"/>
        <w:right w:val="none" w:sz="0" w:space="0" w:color="auto"/>
      </w:divBdr>
    </w:div>
    <w:div w:id="922297495">
      <w:bodyDiv w:val="1"/>
      <w:marLeft w:val="0"/>
      <w:marRight w:val="0"/>
      <w:marTop w:val="0"/>
      <w:marBottom w:val="0"/>
      <w:divBdr>
        <w:top w:val="none" w:sz="0" w:space="0" w:color="auto"/>
        <w:left w:val="none" w:sz="0" w:space="0" w:color="auto"/>
        <w:bottom w:val="none" w:sz="0" w:space="0" w:color="auto"/>
        <w:right w:val="none" w:sz="0" w:space="0" w:color="auto"/>
      </w:divBdr>
    </w:div>
    <w:div w:id="955986647">
      <w:bodyDiv w:val="1"/>
      <w:marLeft w:val="0"/>
      <w:marRight w:val="0"/>
      <w:marTop w:val="0"/>
      <w:marBottom w:val="0"/>
      <w:divBdr>
        <w:top w:val="none" w:sz="0" w:space="0" w:color="auto"/>
        <w:left w:val="none" w:sz="0" w:space="0" w:color="auto"/>
        <w:bottom w:val="none" w:sz="0" w:space="0" w:color="auto"/>
        <w:right w:val="none" w:sz="0" w:space="0" w:color="auto"/>
      </w:divBdr>
    </w:div>
    <w:div w:id="959071275">
      <w:bodyDiv w:val="1"/>
      <w:marLeft w:val="0"/>
      <w:marRight w:val="0"/>
      <w:marTop w:val="0"/>
      <w:marBottom w:val="0"/>
      <w:divBdr>
        <w:top w:val="none" w:sz="0" w:space="0" w:color="auto"/>
        <w:left w:val="none" w:sz="0" w:space="0" w:color="auto"/>
        <w:bottom w:val="none" w:sz="0" w:space="0" w:color="auto"/>
        <w:right w:val="none" w:sz="0" w:space="0" w:color="auto"/>
      </w:divBdr>
    </w:div>
    <w:div w:id="1001811066">
      <w:bodyDiv w:val="1"/>
      <w:marLeft w:val="0"/>
      <w:marRight w:val="0"/>
      <w:marTop w:val="0"/>
      <w:marBottom w:val="0"/>
      <w:divBdr>
        <w:top w:val="none" w:sz="0" w:space="0" w:color="auto"/>
        <w:left w:val="none" w:sz="0" w:space="0" w:color="auto"/>
        <w:bottom w:val="none" w:sz="0" w:space="0" w:color="auto"/>
        <w:right w:val="none" w:sz="0" w:space="0" w:color="auto"/>
      </w:divBdr>
    </w:div>
    <w:div w:id="1276059234">
      <w:bodyDiv w:val="1"/>
      <w:marLeft w:val="0"/>
      <w:marRight w:val="0"/>
      <w:marTop w:val="0"/>
      <w:marBottom w:val="0"/>
      <w:divBdr>
        <w:top w:val="none" w:sz="0" w:space="0" w:color="auto"/>
        <w:left w:val="none" w:sz="0" w:space="0" w:color="auto"/>
        <w:bottom w:val="none" w:sz="0" w:space="0" w:color="auto"/>
        <w:right w:val="none" w:sz="0" w:space="0" w:color="auto"/>
      </w:divBdr>
    </w:div>
    <w:div w:id="1360741821">
      <w:bodyDiv w:val="1"/>
      <w:marLeft w:val="0"/>
      <w:marRight w:val="0"/>
      <w:marTop w:val="0"/>
      <w:marBottom w:val="0"/>
      <w:divBdr>
        <w:top w:val="none" w:sz="0" w:space="0" w:color="auto"/>
        <w:left w:val="none" w:sz="0" w:space="0" w:color="auto"/>
        <w:bottom w:val="none" w:sz="0" w:space="0" w:color="auto"/>
        <w:right w:val="none" w:sz="0" w:space="0" w:color="auto"/>
      </w:divBdr>
    </w:div>
    <w:div w:id="1474982277">
      <w:bodyDiv w:val="1"/>
      <w:marLeft w:val="0"/>
      <w:marRight w:val="0"/>
      <w:marTop w:val="0"/>
      <w:marBottom w:val="0"/>
      <w:divBdr>
        <w:top w:val="none" w:sz="0" w:space="0" w:color="auto"/>
        <w:left w:val="none" w:sz="0" w:space="0" w:color="auto"/>
        <w:bottom w:val="none" w:sz="0" w:space="0" w:color="auto"/>
        <w:right w:val="none" w:sz="0" w:space="0" w:color="auto"/>
      </w:divBdr>
    </w:div>
    <w:div w:id="1527408264">
      <w:bodyDiv w:val="1"/>
      <w:marLeft w:val="0"/>
      <w:marRight w:val="0"/>
      <w:marTop w:val="0"/>
      <w:marBottom w:val="0"/>
      <w:divBdr>
        <w:top w:val="none" w:sz="0" w:space="0" w:color="auto"/>
        <w:left w:val="none" w:sz="0" w:space="0" w:color="auto"/>
        <w:bottom w:val="none" w:sz="0" w:space="0" w:color="auto"/>
        <w:right w:val="none" w:sz="0" w:space="0" w:color="auto"/>
      </w:divBdr>
    </w:div>
    <w:div w:id="1532569524">
      <w:bodyDiv w:val="1"/>
      <w:marLeft w:val="0"/>
      <w:marRight w:val="0"/>
      <w:marTop w:val="0"/>
      <w:marBottom w:val="0"/>
      <w:divBdr>
        <w:top w:val="none" w:sz="0" w:space="0" w:color="auto"/>
        <w:left w:val="none" w:sz="0" w:space="0" w:color="auto"/>
        <w:bottom w:val="none" w:sz="0" w:space="0" w:color="auto"/>
        <w:right w:val="none" w:sz="0" w:space="0" w:color="auto"/>
      </w:divBdr>
    </w:div>
    <w:div w:id="1602951088">
      <w:bodyDiv w:val="1"/>
      <w:marLeft w:val="0"/>
      <w:marRight w:val="0"/>
      <w:marTop w:val="0"/>
      <w:marBottom w:val="0"/>
      <w:divBdr>
        <w:top w:val="none" w:sz="0" w:space="0" w:color="auto"/>
        <w:left w:val="none" w:sz="0" w:space="0" w:color="auto"/>
        <w:bottom w:val="none" w:sz="0" w:space="0" w:color="auto"/>
        <w:right w:val="none" w:sz="0" w:space="0" w:color="auto"/>
      </w:divBdr>
    </w:div>
    <w:div w:id="1769081740">
      <w:bodyDiv w:val="1"/>
      <w:marLeft w:val="0"/>
      <w:marRight w:val="0"/>
      <w:marTop w:val="0"/>
      <w:marBottom w:val="0"/>
      <w:divBdr>
        <w:top w:val="none" w:sz="0" w:space="0" w:color="auto"/>
        <w:left w:val="none" w:sz="0" w:space="0" w:color="auto"/>
        <w:bottom w:val="none" w:sz="0" w:space="0" w:color="auto"/>
        <w:right w:val="none" w:sz="0" w:space="0" w:color="auto"/>
      </w:divBdr>
    </w:div>
    <w:div w:id="1884366554">
      <w:bodyDiv w:val="1"/>
      <w:marLeft w:val="0"/>
      <w:marRight w:val="0"/>
      <w:marTop w:val="0"/>
      <w:marBottom w:val="0"/>
      <w:divBdr>
        <w:top w:val="none" w:sz="0" w:space="0" w:color="auto"/>
        <w:left w:val="none" w:sz="0" w:space="0" w:color="auto"/>
        <w:bottom w:val="none" w:sz="0" w:space="0" w:color="auto"/>
        <w:right w:val="none" w:sz="0" w:space="0" w:color="auto"/>
      </w:divBdr>
    </w:div>
    <w:div w:id="2062946807">
      <w:bodyDiv w:val="1"/>
      <w:marLeft w:val="0"/>
      <w:marRight w:val="0"/>
      <w:marTop w:val="0"/>
      <w:marBottom w:val="0"/>
      <w:divBdr>
        <w:top w:val="none" w:sz="0" w:space="0" w:color="auto"/>
        <w:left w:val="none" w:sz="0" w:space="0" w:color="auto"/>
        <w:bottom w:val="none" w:sz="0" w:space="0" w:color="auto"/>
        <w:right w:val="none" w:sz="0" w:space="0" w:color="auto"/>
      </w:divBdr>
    </w:div>
    <w:div w:id="2103523055">
      <w:bodyDiv w:val="1"/>
      <w:marLeft w:val="0"/>
      <w:marRight w:val="0"/>
      <w:marTop w:val="0"/>
      <w:marBottom w:val="0"/>
      <w:divBdr>
        <w:top w:val="none" w:sz="0" w:space="0" w:color="auto"/>
        <w:left w:val="none" w:sz="0" w:space="0" w:color="auto"/>
        <w:bottom w:val="none" w:sz="0" w:space="0" w:color="auto"/>
        <w:right w:val="none" w:sz="0" w:space="0" w:color="auto"/>
      </w:divBdr>
    </w:div>
    <w:div w:id="213818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afmps.be"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35BF4-AE35-4532-8359-41DCDBD32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7</Pages>
  <Words>1640</Words>
  <Characters>8915</Characters>
  <Application>Microsoft Office Word</Application>
  <DocSecurity>0</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VOTRE LETTRE DU</vt:lpstr>
      <vt:lpstr>VOTRE LETTRE DU</vt:lpstr>
    </vt:vector>
  </TitlesOfParts>
  <Company>MINISTRY of Healh , Environment and food protection</Company>
  <LinksUpToDate>false</LinksUpToDate>
  <CharactersWithSpaces>10534</CharactersWithSpaces>
  <SharedDoc>false</SharedDoc>
  <HLinks>
    <vt:vector size="6" baseType="variant">
      <vt:variant>
        <vt:i4>1638413</vt:i4>
      </vt:variant>
      <vt:variant>
        <vt:i4>0</vt:i4>
      </vt:variant>
      <vt:variant>
        <vt:i4>0</vt:i4>
      </vt:variant>
      <vt:variant>
        <vt:i4>5</vt:i4>
      </vt:variant>
      <vt:variant>
        <vt:lpwstr>http://www.afmps.be/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VOTRE LETTRE DU</dc:title>
  <dc:creator>dejehansart</dc:creator>
  <cp:lastModifiedBy>sew</cp:lastModifiedBy>
  <cp:revision>6</cp:revision>
  <cp:lastPrinted>2013-11-28T08:54:00Z</cp:lastPrinted>
  <dcterms:created xsi:type="dcterms:W3CDTF">2015-03-10T09:56:00Z</dcterms:created>
  <dcterms:modified xsi:type="dcterms:W3CDTF">2015-03-12T12:53:00Z</dcterms:modified>
</cp:coreProperties>
</file>